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1712" w14:textId="3E45587A" w:rsidR="001D1A86" w:rsidRDefault="001C6148">
      <w:bookmarkStart w:id="0" w:name="_Hlk128339741"/>
      <w:bookmarkEnd w:id="0"/>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1C80C30F" wp14:editId="056002B6">
            <wp:simplePos x="0" y="0"/>
            <wp:positionH relativeFrom="margin">
              <wp:align>center</wp:align>
            </wp:positionH>
            <wp:positionV relativeFrom="paragraph">
              <wp:posOffset>-871855</wp:posOffset>
            </wp:positionV>
            <wp:extent cx="4457383" cy="4265826"/>
            <wp:effectExtent l="0" t="0" r="0" b="0"/>
            <wp:wrapNone/>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57383" cy="4265826"/>
                    </a:xfrm>
                    <a:prstGeom prst="rect">
                      <a:avLst/>
                    </a:prstGeom>
                    <a:ln/>
                  </pic:spPr>
                </pic:pic>
              </a:graphicData>
            </a:graphic>
          </wp:anchor>
        </w:drawing>
      </w:r>
    </w:p>
    <w:p w14:paraId="7E59C8A7" w14:textId="528A2FDF" w:rsidR="001D1A86" w:rsidRDefault="00CF69AE">
      <w:r>
        <w:t xml:space="preserve">  </w:t>
      </w:r>
    </w:p>
    <w:p w14:paraId="5573BAEF" w14:textId="77777777" w:rsidR="001D1A86" w:rsidRDefault="001D1A86"/>
    <w:p w14:paraId="53D73DDC" w14:textId="1B3AEA90" w:rsidR="001D1A86" w:rsidRDefault="001D1A86">
      <w:pPr>
        <w:jc w:val="center"/>
        <w:rPr>
          <w:rFonts w:ascii="Times New Roman" w:eastAsia="Times New Roman" w:hAnsi="Times New Roman" w:cs="Times New Roman"/>
          <w:sz w:val="24"/>
          <w:szCs w:val="24"/>
        </w:rPr>
      </w:pPr>
    </w:p>
    <w:p w14:paraId="7F18E449" w14:textId="77777777" w:rsidR="001C6148" w:rsidRDefault="001C6148">
      <w:pPr>
        <w:spacing w:before="280" w:after="280"/>
        <w:jc w:val="center"/>
        <w:rPr>
          <w:rFonts w:ascii="EB Garamond" w:eastAsia="EB Garamond" w:hAnsi="EB Garamond" w:cs="EB Garamond"/>
          <w:b/>
          <w:sz w:val="28"/>
          <w:szCs w:val="28"/>
        </w:rPr>
      </w:pPr>
    </w:p>
    <w:p w14:paraId="4548D6C0" w14:textId="77777777" w:rsidR="001C6148" w:rsidRDefault="001C6148">
      <w:pPr>
        <w:spacing w:before="280" w:after="280"/>
        <w:jc w:val="center"/>
        <w:rPr>
          <w:rFonts w:ascii="EB Garamond" w:eastAsia="EB Garamond" w:hAnsi="EB Garamond" w:cs="EB Garamond"/>
          <w:b/>
          <w:sz w:val="28"/>
          <w:szCs w:val="28"/>
        </w:rPr>
      </w:pPr>
    </w:p>
    <w:p w14:paraId="7CAE3FAA" w14:textId="77777777" w:rsidR="001C6148" w:rsidRDefault="001C6148">
      <w:pPr>
        <w:spacing w:before="280" w:after="280"/>
        <w:jc w:val="center"/>
        <w:rPr>
          <w:rFonts w:ascii="EB Garamond" w:eastAsia="EB Garamond" w:hAnsi="EB Garamond" w:cs="EB Garamond"/>
          <w:b/>
          <w:sz w:val="28"/>
          <w:szCs w:val="28"/>
        </w:rPr>
      </w:pPr>
    </w:p>
    <w:p w14:paraId="35270123" w14:textId="77777777" w:rsidR="001C6148" w:rsidRDefault="001C6148">
      <w:pPr>
        <w:spacing w:before="280" w:after="280"/>
        <w:jc w:val="center"/>
        <w:rPr>
          <w:rFonts w:ascii="EB Garamond" w:eastAsia="EB Garamond" w:hAnsi="EB Garamond" w:cs="EB Garamond"/>
          <w:b/>
          <w:sz w:val="28"/>
          <w:szCs w:val="28"/>
        </w:rPr>
      </w:pPr>
    </w:p>
    <w:p w14:paraId="65348AAE" w14:textId="77777777" w:rsidR="001C6148" w:rsidRDefault="001C6148">
      <w:pPr>
        <w:spacing w:before="280" w:after="280"/>
        <w:jc w:val="center"/>
        <w:rPr>
          <w:rFonts w:ascii="EB Garamond" w:eastAsia="EB Garamond" w:hAnsi="EB Garamond" w:cs="EB Garamond"/>
          <w:b/>
          <w:sz w:val="28"/>
          <w:szCs w:val="28"/>
        </w:rPr>
      </w:pPr>
    </w:p>
    <w:p w14:paraId="036D155D" w14:textId="34636C0A" w:rsidR="001D1A86" w:rsidRDefault="00CF69AE">
      <w:pPr>
        <w:spacing w:before="280" w:after="280"/>
        <w:jc w:val="center"/>
        <w:rPr>
          <w:rFonts w:ascii="EB Garamond" w:eastAsia="EB Garamond" w:hAnsi="EB Garamond" w:cs="EB Garamond"/>
          <w:b/>
          <w:sz w:val="28"/>
          <w:szCs w:val="28"/>
        </w:rPr>
      </w:pPr>
      <w:r>
        <w:rPr>
          <w:rFonts w:ascii="EB Garamond" w:eastAsia="EB Garamond" w:hAnsi="EB Garamond" w:cs="EB Garamond"/>
          <w:b/>
          <w:sz w:val="28"/>
          <w:szCs w:val="28"/>
        </w:rPr>
        <w:t>Project: AGE – The Learning Age. Intergenerational learning for commit together as citizens of the XXI century</w:t>
      </w:r>
    </w:p>
    <w:p w14:paraId="0AD94E9B" w14:textId="77777777" w:rsidR="001D1A86" w:rsidRDefault="001D1A86">
      <w:pPr>
        <w:jc w:val="center"/>
        <w:rPr>
          <w:b/>
          <w:sz w:val="60"/>
          <w:szCs w:val="60"/>
        </w:rPr>
      </w:pPr>
    </w:p>
    <w:p w14:paraId="4DA93E2A" w14:textId="77777777" w:rsidR="001D1A86" w:rsidRDefault="00CF69AE">
      <w:pPr>
        <w:jc w:val="center"/>
        <w:rPr>
          <w:rFonts w:ascii="EB Garamond" w:eastAsia="EB Garamond" w:hAnsi="EB Garamond" w:cs="EB Garamond"/>
          <w:sz w:val="60"/>
          <w:szCs w:val="60"/>
        </w:rPr>
      </w:pPr>
      <w:r>
        <w:rPr>
          <w:rFonts w:ascii="EB Garamond" w:eastAsia="EB Garamond" w:hAnsi="EB Garamond" w:cs="EB Garamond"/>
          <w:sz w:val="60"/>
          <w:szCs w:val="60"/>
        </w:rPr>
        <w:t>THE LEARNING AGE</w:t>
      </w:r>
    </w:p>
    <w:p w14:paraId="70C2B163" w14:textId="77777777" w:rsidR="001D1A86" w:rsidRDefault="001D1A86">
      <w:pPr>
        <w:jc w:val="center"/>
      </w:pPr>
    </w:p>
    <w:p w14:paraId="781C24E3" w14:textId="46ED9307" w:rsidR="001D1A86" w:rsidRDefault="00CF69AE">
      <w:pPr>
        <w:jc w:val="center"/>
        <w:rPr>
          <w:rFonts w:ascii="EB Garamond" w:eastAsia="EB Garamond" w:hAnsi="EB Garamond" w:cs="EB Garamond"/>
          <w:sz w:val="36"/>
          <w:szCs w:val="36"/>
        </w:rPr>
      </w:pPr>
      <w:r>
        <w:rPr>
          <w:rFonts w:ascii="EB Garamond" w:eastAsia="EB Garamond" w:hAnsi="EB Garamond" w:cs="EB Garamond"/>
          <w:sz w:val="36"/>
          <w:szCs w:val="36"/>
        </w:rPr>
        <w:t>T</w:t>
      </w:r>
      <w:r w:rsidR="001C6148">
        <w:rPr>
          <w:rFonts w:ascii="EB Garamond" w:eastAsia="EB Garamond" w:hAnsi="EB Garamond" w:cs="EB Garamond"/>
          <w:sz w:val="36"/>
          <w:szCs w:val="36"/>
        </w:rPr>
        <w:t>raining material for young people</w:t>
      </w:r>
    </w:p>
    <w:p w14:paraId="6AC01777" w14:textId="77777777" w:rsidR="001D1A86" w:rsidRDefault="001D1A86">
      <w:pPr>
        <w:rPr>
          <w:rFonts w:ascii="Work Sans Medium" w:eastAsia="Work Sans Medium" w:hAnsi="Work Sans Medium" w:cs="Work Sans Medium"/>
        </w:rPr>
      </w:pPr>
    </w:p>
    <w:p w14:paraId="66512BEF" w14:textId="77777777" w:rsidR="001D1A86" w:rsidRDefault="001D1A86">
      <w:pPr>
        <w:jc w:val="center"/>
        <w:rPr>
          <w:b/>
          <w:sz w:val="32"/>
          <w:szCs w:val="32"/>
        </w:rPr>
      </w:pPr>
    </w:p>
    <w:p w14:paraId="1D34199B" w14:textId="77777777" w:rsidR="001D1A86" w:rsidRDefault="001D1A86">
      <w:pPr>
        <w:rPr>
          <w:rFonts w:ascii="EB Garamond" w:eastAsia="EB Garamond" w:hAnsi="EB Garamond" w:cs="EB Garamond"/>
        </w:rPr>
      </w:pPr>
    </w:p>
    <w:p w14:paraId="65E8E9F7" w14:textId="77777777" w:rsidR="001D1A86" w:rsidRDefault="001D1A86" w:rsidP="008F648C">
      <w:pPr>
        <w:rPr>
          <w:b/>
        </w:rPr>
      </w:pPr>
    </w:p>
    <w:p w14:paraId="33649FDE" w14:textId="77777777" w:rsidR="001D1A86" w:rsidRDefault="001D1A86">
      <w:pPr>
        <w:jc w:val="center"/>
        <w:rPr>
          <w:b/>
        </w:rPr>
      </w:pPr>
    </w:p>
    <w:p w14:paraId="3655DA25" w14:textId="77777777" w:rsidR="001D1A86" w:rsidRDefault="001D1A86">
      <w:pPr>
        <w:jc w:val="center"/>
        <w:rPr>
          <w:b/>
        </w:rPr>
      </w:pPr>
    </w:p>
    <w:p w14:paraId="169E96C2" w14:textId="77777777" w:rsidR="001D1A86" w:rsidRDefault="00CF69AE">
      <w:pPr>
        <w:jc w:val="center"/>
        <w:rPr>
          <w:b/>
        </w:rPr>
      </w:pPr>
      <w:r>
        <w:rPr>
          <w:b/>
          <w:noProof/>
        </w:rPr>
        <w:drawing>
          <wp:inline distT="0" distB="0" distL="0" distR="0" wp14:anchorId="19EA291C" wp14:editId="4737E6F8">
            <wp:extent cx="3036367" cy="636399"/>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3036367" cy="636399"/>
                    </a:xfrm>
                    <a:prstGeom prst="rect">
                      <a:avLst/>
                    </a:prstGeom>
                    <a:ln/>
                  </pic:spPr>
                </pic:pic>
              </a:graphicData>
            </a:graphic>
          </wp:inline>
        </w:drawing>
      </w:r>
    </w:p>
    <w:p w14:paraId="5D0A57BB" w14:textId="77777777" w:rsidR="001D1A86" w:rsidRDefault="001D1A86">
      <w:pPr>
        <w:jc w:val="center"/>
        <w:rPr>
          <w:rFonts w:ascii="Work Sans" w:eastAsia="Work Sans" w:hAnsi="Work Sans" w:cs="Work Sans"/>
        </w:rPr>
      </w:pPr>
    </w:p>
    <w:p w14:paraId="0DC998F6" w14:textId="77777777" w:rsidR="008F648C" w:rsidRPr="008F648C" w:rsidRDefault="008F648C" w:rsidP="008F648C">
      <w:pPr>
        <w:jc w:val="center"/>
        <w:rPr>
          <w:rFonts w:ascii="EB Garamond" w:eastAsia="EB Garamond" w:hAnsi="EB Garamond" w:cs="EB Garamond"/>
        </w:rPr>
      </w:pPr>
      <w:r w:rsidRPr="008F648C">
        <w:rPr>
          <w:rFonts w:ascii="EB Garamond" w:eastAsia="EB Garamond" w:hAnsi="EB Garamond" w:cs="EB Garamond"/>
        </w:rPr>
        <w:tab/>
      </w:r>
    </w:p>
    <w:p w14:paraId="70D4972B" w14:textId="6773AAA0" w:rsidR="001D1A86" w:rsidRDefault="008F648C" w:rsidP="008F648C">
      <w:pPr>
        <w:jc w:val="center"/>
        <w:rPr>
          <w:rFonts w:ascii="EB Garamond" w:eastAsia="EB Garamond" w:hAnsi="EB Garamond" w:cs="EB Garamond"/>
        </w:rPr>
        <w:sectPr w:rsidR="001D1A86">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pgNumType w:start="1"/>
          <w:cols w:space="720"/>
          <w:titlePg/>
        </w:sectPr>
      </w:pPr>
      <w:r w:rsidRPr="008F648C">
        <w:rPr>
          <w:rFonts w:ascii="EB Garamond" w:eastAsia="EB Garamond" w:hAnsi="EB Garamond" w:cs="EB Garamond"/>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1C6148">
        <w:rPr>
          <w:rFonts w:ascii="EB Garamond" w:eastAsia="EB Garamond" w:hAnsi="EB Garamond" w:cs="EB Garamond"/>
        </w:rPr>
        <w:t>.</w:t>
      </w:r>
    </w:p>
    <w:p w14:paraId="0B4681CF" w14:textId="35530576" w:rsidR="001D1A86" w:rsidRDefault="008F648C" w:rsidP="00E73728">
      <w:pPr>
        <w:pBdr>
          <w:top w:val="nil"/>
          <w:left w:val="nil"/>
          <w:bottom w:val="nil"/>
          <w:right w:val="nil"/>
          <w:between w:val="nil"/>
        </w:pBdr>
        <w:tabs>
          <w:tab w:val="left" w:pos="3088"/>
        </w:tabs>
        <w:spacing w:before="120" w:after="120"/>
        <w:rPr>
          <w:color w:val="4F6228" w:themeColor="accent3" w:themeShade="80"/>
          <w:sz w:val="28"/>
          <w:szCs w:val="28"/>
          <w:u w:val="single" w:color="00B0F0"/>
        </w:rPr>
      </w:pPr>
      <w:r w:rsidRPr="008F648C">
        <w:rPr>
          <w:color w:val="4F6228" w:themeColor="accent3" w:themeShade="80"/>
          <w:sz w:val="28"/>
          <w:szCs w:val="28"/>
          <w:u w:val="single" w:color="00B0F0"/>
        </w:rPr>
        <w:lastRenderedPageBreak/>
        <w:t>Premises</w:t>
      </w:r>
    </w:p>
    <w:p w14:paraId="572E37CD" w14:textId="77777777" w:rsidR="00323184" w:rsidRPr="008F648C" w:rsidRDefault="00323184" w:rsidP="00E73728">
      <w:pPr>
        <w:pBdr>
          <w:top w:val="nil"/>
          <w:left w:val="nil"/>
          <w:bottom w:val="nil"/>
          <w:right w:val="nil"/>
          <w:between w:val="nil"/>
        </w:pBdr>
        <w:tabs>
          <w:tab w:val="left" w:pos="3088"/>
        </w:tabs>
        <w:spacing w:before="120" w:after="120"/>
        <w:rPr>
          <w:color w:val="000000"/>
          <w:sz w:val="28"/>
          <w:szCs w:val="28"/>
        </w:rPr>
      </w:pPr>
    </w:p>
    <w:p w14:paraId="06D11314" w14:textId="0464C72F" w:rsidR="008F648C" w:rsidRDefault="008F648C" w:rsidP="008F648C">
      <w:pPr>
        <w:pBdr>
          <w:top w:val="nil"/>
          <w:left w:val="nil"/>
          <w:bottom w:val="nil"/>
          <w:right w:val="nil"/>
          <w:between w:val="nil"/>
        </w:pBdr>
        <w:tabs>
          <w:tab w:val="left" w:pos="3088"/>
        </w:tabs>
        <w:spacing w:before="120" w:after="120"/>
        <w:jc w:val="both"/>
        <w:rPr>
          <w:rFonts w:ascii="EB Garamond" w:hAnsi="EB Garamond"/>
          <w:color w:val="000000"/>
          <w:sz w:val="24"/>
          <w:szCs w:val="24"/>
        </w:rPr>
      </w:pPr>
      <w:r w:rsidRPr="008F648C">
        <w:rPr>
          <w:rFonts w:ascii="EB Garamond" w:hAnsi="EB Garamond"/>
          <w:color w:val="000000"/>
          <w:sz w:val="24"/>
          <w:szCs w:val="24"/>
        </w:rPr>
        <w:t>The following content is the result of the</w:t>
      </w:r>
      <w:r>
        <w:rPr>
          <w:rFonts w:ascii="EB Garamond" w:hAnsi="EB Garamond"/>
          <w:color w:val="000000"/>
          <w:sz w:val="24"/>
          <w:szCs w:val="24"/>
        </w:rPr>
        <w:t xml:space="preserve"> knowledge and field experience</w:t>
      </w:r>
      <w:r w:rsidRPr="008F648C">
        <w:rPr>
          <w:rFonts w:ascii="EB Garamond" w:hAnsi="EB Garamond"/>
          <w:color w:val="000000"/>
          <w:sz w:val="24"/>
          <w:szCs w:val="24"/>
        </w:rPr>
        <w:t xml:space="preserve"> of “The Learning Age” Erasmus+ project partners</w:t>
      </w:r>
      <w:r>
        <w:rPr>
          <w:rFonts w:ascii="EB Garamond" w:hAnsi="EB Garamond"/>
          <w:color w:val="000000"/>
          <w:sz w:val="24"/>
          <w:szCs w:val="24"/>
        </w:rPr>
        <w:t xml:space="preserve"> through the years with both young and senior users of their organizations’ activities. The author of each unit has been assigned respecting the expertise of every partner.</w:t>
      </w:r>
    </w:p>
    <w:p w14:paraId="303FF268" w14:textId="399A7F5A" w:rsidR="008F648C" w:rsidRDefault="008F648C" w:rsidP="008F648C">
      <w:pPr>
        <w:pBdr>
          <w:top w:val="nil"/>
          <w:left w:val="nil"/>
          <w:bottom w:val="nil"/>
          <w:right w:val="nil"/>
          <w:between w:val="nil"/>
        </w:pBdr>
        <w:tabs>
          <w:tab w:val="left" w:pos="3088"/>
        </w:tabs>
        <w:spacing w:before="120" w:after="120"/>
        <w:jc w:val="both"/>
        <w:rPr>
          <w:rFonts w:ascii="EB Garamond" w:hAnsi="EB Garamond"/>
          <w:color w:val="000000"/>
          <w:sz w:val="24"/>
          <w:szCs w:val="24"/>
        </w:rPr>
      </w:pPr>
      <w:r>
        <w:rPr>
          <w:rFonts w:ascii="EB Garamond" w:hAnsi="EB Garamond"/>
          <w:color w:val="000000"/>
          <w:sz w:val="24"/>
          <w:szCs w:val="24"/>
        </w:rPr>
        <w:t xml:space="preserve">The first edition of the </w:t>
      </w:r>
      <w:r w:rsidR="000A7844">
        <w:rPr>
          <w:rFonts w:ascii="EB Garamond" w:hAnsi="EB Garamond"/>
          <w:color w:val="000000"/>
          <w:sz w:val="24"/>
          <w:szCs w:val="24"/>
        </w:rPr>
        <w:t>t</w:t>
      </w:r>
      <w:r>
        <w:rPr>
          <w:rFonts w:ascii="EB Garamond" w:hAnsi="EB Garamond"/>
          <w:color w:val="000000"/>
          <w:sz w:val="24"/>
          <w:szCs w:val="24"/>
        </w:rPr>
        <w:t>raining for has been delivered for the first time in the frame of the AGE project</w:t>
      </w:r>
      <w:r w:rsidR="000A7844">
        <w:rPr>
          <w:rFonts w:ascii="EB Garamond" w:hAnsi="EB Garamond"/>
          <w:color w:val="000000"/>
          <w:sz w:val="24"/>
          <w:szCs w:val="24"/>
        </w:rPr>
        <w:t xml:space="preserve"> b</w:t>
      </w:r>
      <w:r w:rsidR="000A7844" w:rsidRPr="000A7844">
        <w:rPr>
          <w:rFonts w:ascii="EB Garamond" w:hAnsi="EB Garamond"/>
          <w:color w:val="000000"/>
          <w:sz w:val="24"/>
          <w:szCs w:val="24"/>
        </w:rPr>
        <w:t>etween April and May</w:t>
      </w:r>
      <w:r w:rsidR="000A7844">
        <w:rPr>
          <w:rFonts w:ascii="EB Garamond" w:hAnsi="EB Garamond"/>
          <w:color w:val="000000"/>
          <w:sz w:val="24"/>
          <w:szCs w:val="24"/>
        </w:rPr>
        <w:t xml:space="preserve"> 2023</w:t>
      </w:r>
      <w:r w:rsidR="000A7844" w:rsidRPr="000A7844">
        <w:rPr>
          <w:rFonts w:ascii="EB Garamond" w:hAnsi="EB Garamond"/>
          <w:color w:val="000000"/>
          <w:sz w:val="24"/>
          <w:szCs w:val="24"/>
        </w:rPr>
        <w:t xml:space="preserve">, </w:t>
      </w:r>
      <w:r w:rsidR="000A7844">
        <w:rPr>
          <w:rFonts w:ascii="EB Garamond" w:hAnsi="EB Garamond"/>
          <w:color w:val="000000"/>
          <w:sz w:val="24"/>
          <w:szCs w:val="24"/>
        </w:rPr>
        <w:t>from</w:t>
      </w:r>
      <w:r w:rsidR="000A7844" w:rsidRPr="000A7844">
        <w:rPr>
          <w:rFonts w:ascii="EB Garamond" w:hAnsi="EB Garamond"/>
          <w:color w:val="000000"/>
          <w:sz w:val="24"/>
          <w:szCs w:val="24"/>
        </w:rPr>
        <w:t xml:space="preserve"> </w:t>
      </w:r>
      <w:proofErr w:type="spellStart"/>
      <w:r w:rsidR="000A7844" w:rsidRPr="000A7844">
        <w:rPr>
          <w:rFonts w:ascii="EB Garamond" w:hAnsi="EB Garamond"/>
          <w:color w:val="000000"/>
          <w:sz w:val="24"/>
          <w:szCs w:val="24"/>
        </w:rPr>
        <w:t>Fundacja</w:t>
      </w:r>
      <w:proofErr w:type="spellEnd"/>
      <w:r w:rsidR="000A7844" w:rsidRPr="000A7844">
        <w:rPr>
          <w:rFonts w:ascii="EB Garamond" w:hAnsi="EB Garamond"/>
          <w:color w:val="000000"/>
          <w:sz w:val="24"/>
          <w:szCs w:val="24"/>
        </w:rPr>
        <w:t xml:space="preserve"> </w:t>
      </w:r>
      <w:proofErr w:type="spellStart"/>
      <w:r w:rsidR="000A7844" w:rsidRPr="000A7844">
        <w:rPr>
          <w:rFonts w:ascii="EB Garamond" w:hAnsi="EB Garamond"/>
          <w:color w:val="000000"/>
          <w:sz w:val="24"/>
          <w:szCs w:val="24"/>
        </w:rPr>
        <w:t>Autokreacja</w:t>
      </w:r>
      <w:proofErr w:type="spellEnd"/>
      <w:r w:rsidR="000A7844" w:rsidRPr="000A7844">
        <w:rPr>
          <w:rFonts w:ascii="EB Garamond" w:hAnsi="EB Garamond"/>
          <w:color w:val="000000"/>
          <w:sz w:val="24"/>
          <w:szCs w:val="24"/>
        </w:rPr>
        <w:t xml:space="preserve"> and </w:t>
      </w:r>
      <w:proofErr w:type="spellStart"/>
      <w:r w:rsidR="000A7844" w:rsidRPr="000A7844">
        <w:rPr>
          <w:rFonts w:ascii="EB Garamond" w:hAnsi="EB Garamond"/>
          <w:color w:val="000000"/>
          <w:sz w:val="24"/>
          <w:szCs w:val="24"/>
        </w:rPr>
        <w:t>Stowarzyszenie</w:t>
      </w:r>
      <w:proofErr w:type="spellEnd"/>
      <w:r w:rsidR="000A7844" w:rsidRPr="000A7844">
        <w:rPr>
          <w:rFonts w:ascii="EB Garamond" w:hAnsi="EB Garamond"/>
          <w:color w:val="000000"/>
          <w:sz w:val="24"/>
          <w:szCs w:val="24"/>
        </w:rPr>
        <w:t xml:space="preserve"> </w:t>
      </w:r>
      <w:proofErr w:type="spellStart"/>
      <w:r w:rsidR="000A7844" w:rsidRPr="000A7844">
        <w:rPr>
          <w:rFonts w:ascii="EB Garamond" w:hAnsi="EB Garamond"/>
          <w:color w:val="000000"/>
          <w:sz w:val="24"/>
          <w:szCs w:val="24"/>
        </w:rPr>
        <w:t>Szukamy</w:t>
      </w:r>
      <w:proofErr w:type="spellEnd"/>
      <w:r w:rsidR="000A7844" w:rsidRPr="000A7844">
        <w:rPr>
          <w:rFonts w:ascii="EB Garamond" w:hAnsi="EB Garamond"/>
          <w:color w:val="000000"/>
          <w:sz w:val="24"/>
          <w:szCs w:val="24"/>
        </w:rPr>
        <w:t xml:space="preserve"> Polski </w:t>
      </w:r>
      <w:r w:rsidR="000A7844">
        <w:rPr>
          <w:rFonts w:ascii="EB Garamond" w:hAnsi="EB Garamond"/>
          <w:color w:val="000000"/>
          <w:sz w:val="24"/>
          <w:szCs w:val="24"/>
        </w:rPr>
        <w:t>in</w:t>
      </w:r>
      <w:r w:rsidR="000A7844" w:rsidRPr="000A7844">
        <w:rPr>
          <w:rFonts w:ascii="EB Garamond" w:hAnsi="EB Garamond"/>
          <w:color w:val="000000"/>
          <w:sz w:val="24"/>
          <w:szCs w:val="24"/>
        </w:rPr>
        <w:t xml:space="preserve"> Poland, Team 4 Excellence </w:t>
      </w:r>
      <w:r w:rsidR="000A7844">
        <w:rPr>
          <w:rFonts w:ascii="EB Garamond" w:hAnsi="EB Garamond"/>
          <w:color w:val="000000"/>
          <w:sz w:val="24"/>
          <w:szCs w:val="24"/>
        </w:rPr>
        <w:t>in</w:t>
      </w:r>
      <w:r w:rsidR="000A7844" w:rsidRPr="000A7844">
        <w:rPr>
          <w:rFonts w:ascii="EB Garamond" w:hAnsi="EB Garamond"/>
          <w:color w:val="000000"/>
          <w:sz w:val="24"/>
          <w:szCs w:val="24"/>
        </w:rPr>
        <w:t xml:space="preserve"> Romania, Fundación </w:t>
      </w:r>
      <w:proofErr w:type="spellStart"/>
      <w:r w:rsidR="000A7844" w:rsidRPr="000A7844">
        <w:rPr>
          <w:rFonts w:ascii="EB Garamond" w:hAnsi="EB Garamond"/>
          <w:color w:val="000000"/>
          <w:sz w:val="24"/>
          <w:szCs w:val="24"/>
        </w:rPr>
        <w:t>Rondilla</w:t>
      </w:r>
      <w:proofErr w:type="spellEnd"/>
      <w:r w:rsidR="000A7844" w:rsidRPr="000A7844">
        <w:rPr>
          <w:rFonts w:ascii="EB Garamond" w:hAnsi="EB Garamond"/>
          <w:color w:val="000000"/>
          <w:sz w:val="24"/>
          <w:szCs w:val="24"/>
        </w:rPr>
        <w:t xml:space="preserve"> y </w:t>
      </w:r>
      <w:proofErr w:type="spellStart"/>
      <w:r w:rsidR="000A7844" w:rsidRPr="000A7844">
        <w:rPr>
          <w:rFonts w:ascii="EB Garamond" w:hAnsi="EB Garamond"/>
          <w:color w:val="000000"/>
          <w:sz w:val="24"/>
          <w:szCs w:val="24"/>
        </w:rPr>
        <w:t>Asociación</w:t>
      </w:r>
      <w:proofErr w:type="spellEnd"/>
      <w:r w:rsidR="000A7844" w:rsidRPr="000A7844">
        <w:rPr>
          <w:rFonts w:ascii="EB Garamond" w:hAnsi="EB Garamond"/>
          <w:color w:val="000000"/>
          <w:sz w:val="24"/>
          <w:szCs w:val="24"/>
        </w:rPr>
        <w:t xml:space="preserve"> Deses-3 </w:t>
      </w:r>
      <w:r w:rsidR="000A7844">
        <w:rPr>
          <w:rFonts w:ascii="EB Garamond" w:hAnsi="EB Garamond"/>
          <w:color w:val="000000"/>
          <w:sz w:val="24"/>
          <w:szCs w:val="24"/>
        </w:rPr>
        <w:t>in</w:t>
      </w:r>
      <w:r w:rsidR="000A7844" w:rsidRPr="000A7844">
        <w:rPr>
          <w:rFonts w:ascii="EB Garamond" w:hAnsi="EB Garamond"/>
          <w:color w:val="000000"/>
          <w:sz w:val="24"/>
          <w:szCs w:val="24"/>
        </w:rPr>
        <w:t xml:space="preserve"> Spain</w:t>
      </w:r>
      <w:r w:rsidR="000A7844">
        <w:rPr>
          <w:rFonts w:ascii="EB Garamond" w:hAnsi="EB Garamond"/>
          <w:color w:val="000000"/>
          <w:sz w:val="24"/>
          <w:szCs w:val="24"/>
        </w:rPr>
        <w:t>. Each organization involved 5 youngsters and young adults between 14 and 30 years old from the local community, and set the basis for the intergenerational meetings afterwards, where the digitalization of senior participants has been centric, as well as communication and friendship.</w:t>
      </w:r>
    </w:p>
    <w:p w14:paraId="2F405249" w14:textId="77777777" w:rsidR="000A7844" w:rsidRDefault="000A7844" w:rsidP="008F648C">
      <w:pPr>
        <w:pBdr>
          <w:top w:val="nil"/>
          <w:left w:val="nil"/>
          <w:bottom w:val="nil"/>
          <w:right w:val="nil"/>
          <w:between w:val="nil"/>
        </w:pBdr>
        <w:tabs>
          <w:tab w:val="left" w:pos="3088"/>
        </w:tabs>
        <w:spacing w:before="120" w:after="120"/>
        <w:jc w:val="both"/>
        <w:rPr>
          <w:rFonts w:ascii="EB Garamond" w:hAnsi="EB Garamond"/>
          <w:color w:val="000000"/>
          <w:sz w:val="24"/>
          <w:szCs w:val="24"/>
        </w:rPr>
      </w:pPr>
    </w:p>
    <w:p w14:paraId="3DDEDE41" w14:textId="77777777" w:rsidR="000A7844" w:rsidRDefault="000A7844" w:rsidP="008F648C">
      <w:pPr>
        <w:pBdr>
          <w:top w:val="nil"/>
          <w:left w:val="nil"/>
          <w:bottom w:val="nil"/>
          <w:right w:val="nil"/>
          <w:between w:val="nil"/>
        </w:pBdr>
        <w:tabs>
          <w:tab w:val="left" w:pos="3088"/>
        </w:tabs>
        <w:spacing w:before="120" w:after="120"/>
        <w:jc w:val="both"/>
        <w:rPr>
          <w:rFonts w:ascii="EB Garamond" w:hAnsi="EB Garamond"/>
          <w:color w:val="000000"/>
          <w:sz w:val="24"/>
          <w:szCs w:val="24"/>
        </w:rPr>
      </w:pPr>
    </w:p>
    <w:p w14:paraId="0AAE1330" w14:textId="2A7A6A76" w:rsidR="000A7844" w:rsidRPr="008F648C" w:rsidRDefault="000A7844" w:rsidP="008F648C">
      <w:pPr>
        <w:pBdr>
          <w:top w:val="nil"/>
          <w:left w:val="nil"/>
          <w:bottom w:val="nil"/>
          <w:right w:val="nil"/>
          <w:between w:val="nil"/>
        </w:pBdr>
        <w:tabs>
          <w:tab w:val="left" w:pos="3088"/>
        </w:tabs>
        <w:spacing w:before="120" w:after="120"/>
        <w:jc w:val="both"/>
        <w:rPr>
          <w:rFonts w:ascii="EB Garamond" w:hAnsi="EB Garamond"/>
          <w:color w:val="000000"/>
          <w:sz w:val="24"/>
          <w:szCs w:val="24"/>
        </w:rPr>
      </w:pPr>
      <w:r w:rsidRPr="008F648C">
        <w:rPr>
          <w:color w:val="4F6228" w:themeColor="accent3" w:themeShade="80"/>
          <w:sz w:val="28"/>
          <w:szCs w:val="28"/>
          <w:u w:val="single" w:color="00B0F0"/>
        </w:rPr>
        <w:t>I</w:t>
      </w:r>
      <w:r>
        <w:rPr>
          <w:color w:val="4F6228" w:themeColor="accent3" w:themeShade="80"/>
          <w:sz w:val="28"/>
          <w:szCs w:val="28"/>
          <w:u w:val="single" w:color="00B0F0"/>
        </w:rPr>
        <w:t xml:space="preserve">ndex </w:t>
      </w:r>
    </w:p>
    <w:p w14:paraId="403366DD" w14:textId="51A17C15" w:rsidR="00E73728" w:rsidRPr="00E73728" w:rsidRDefault="00E73728" w:rsidP="00E73728">
      <w:pPr>
        <w:tabs>
          <w:tab w:val="left" w:pos="3088"/>
        </w:tabs>
        <w:rPr>
          <w:sz w:val="22"/>
          <w:szCs w:val="22"/>
        </w:rPr>
        <w:sectPr w:rsidR="00E73728" w:rsidRPr="00E73728">
          <w:headerReference w:type="default" r:id="rId16"/>
          <w:footerReference w:type="default" r:id="rId17"/>
          <w:footerReference w:type="first" r:id="rId18"/>
          <w:pgSz w:w="11906" w:h="16838"/>
          <w:pgMar w:top="1134" w:right="1418" w:bottom="1134" w:left="1418" w:header="1077" w:footer="567" w:gutter="0"/>
          <w:cols w:space="720"/>
          <w:titlePg/>
        </w:sectPr>
      </w:pPr>
    </w:p>
    <w:p w14:paraId="74F0FBBD" w14:textId="77777777" w:rsidR="001D1A86" w:rsidRDefault="001D1A86">
      <w:pPr>
        <w:pBdr>
          <w:top w:val="nil"/>
          <w:left w:val="nil"/>
          <w:bottom w:val="nil"/>
          <w:right w:val="nil"/>
          <w:between w:val="nil"/>
        </w:pBdr>
        <w:tabs>
          <w:tab w:val="right" w:pos="9054"/>
        </w:tabs>
        <w:spacing w:before="240" w:after="120"/>
        <w:rPr>
          <w:sz w:val="22"/>
          <w:szCs w:val="22"/>
        </w:rPr>
      </w:pPr>
    </w:p>
    <w:p w14:paraId="3A3699D9" w14:textId="07CD24F9" w:rsidR="00E73728" w:rsidRPr="00E73728" w:rsidRDefault="00E73728" w:rsidP="00E73728">
      <w:pPr>
        <w:pStyle w:val="TDC1"/>
        <w:rPr>
          <w:rFonts w:eastAsiaTheme="minorEastAsia" w:cstheme="minorBidi"/>
          <w:kern w:val="2"/>
          <w:sz w:val="22"/>
          <w:szCs w:val="22"/>
          <w:lang w:val="el-GR" w:eastAsia="el-GR"/>
          <w14:ligatures w14:val="standardContextual"/>
        </w:rPr>
      </w:pPr>
      <w:r>
        <w:rPr>
          <w:rFonts w:ascii="EB Garamond" w:hAnsi="EB Garamond" w:cs="Calibri"/>
        </w:rPr>
        <w:fldChar w:fldCharType="begin"/>
      </w:r>
      <w:r>
        <w:rPr>
          <w:rFonts w:ascii="EB Garamond" w:hAnsi="EB Garamond" w:cs="Calibri"/>
        </w:rPr>
        <w:instrText xml:space="preserve"> TOC \o "1-3" \h \z \u </w:instrText>
      </w:r>
      <w:r>
        <w:rPr>
          <w:rFonts w:ascii="EB Garamond" w:hAnsi="EB Garamond" w:cs="Calibri"/>
        </w:rPr>
        <w:fldChar w:fldCharType="separate"/>
      </w:r>
      <w:hyperlink w:anchor="_Toc141700672" w:history="1">
        <w:r w:rsidRPr="00E73728">
          <w:rPr>
            <w:rStyle w:val="Hipervnculo"/>
            <w:color w:val="4F6228" w:themeColor="accent3" w:themeShade="80"/>
          </w:rPr>
          <w:t>Unit 1: Andragogy. Who is the senior?</w:t>
        </w:r>
        <w:r w:rsidRPr="00E73728">
          <w:rPr>
            <w:webHidden/>
          </w:rPr>
          <w:tab/>
        </w:r>
        <w:r w:rsidRPr="00E73728">
          <w:rPr>
            <w:webHidden/>
          </w:rPr>
          <w:fldChar w:fldCharType="begin"/>
        </w:r>
        <w:r w:rsidRPr="00E73728">
          <w:rPr>
            <w:webHidden/>
          </w:rPr>
          <w:instrText xml:space="preserve"> PAGEREF _Toc141700672 \h </w:instrText>
        </w:r>
        <w:r w:rsidRPr="00E73728">
          <w:rPr>
            <w:webHidden/>
          </w:rPr>
        </w:r>
        <w:r w:rsidRPr="00E73728">
          <w:rPr>
            <w:webHidden/>
          </w:rPr>
          <w:fldChar w:fldCharType="separate"/>
        </w:r>
        <w:r w:rsidRPr="00E73728">
          <w:rPr>
            <w:webHidden/>
          </w:rPr>
          <w:t>5</w:t>
        </w:r>
        <w:r w:rsidRPr="00E73728">
          <w:rPr>
            <w:webHidden/>
          </w:rPr>
          <w:fldChar w:fldCharType="end"/>
        </w:r>
      </w:hyperlink>
    </w:p>
    <w:p w14:paraId="5BB8DBD8" w14:textId="562E77E3" w:rsidR="00E73728" w:rsidRPr="00E73728" w:rsidRDefault="00000000" w:rsidP="00E73728">
      <w:pPr>
        <w:pStyle w:val="TDC2"/>
        <w:rPr>
          <w:rFonts w:eastAsiaTheme="minorEastAsia" w:cstheme="minorBidi"/>
          <w:kern w:val="2"/>
          <w:lang w:val="el-GR" w:eastAsia="el-GR"/>
          <w14:ligatures w14:val="standardContextual"/>
        </w:rPr>
      </w:pPr>
      <w:hyperlink w:anchor="_Toc141700673" w:history="1">
        <w:r w:rsidR="00E73728" w:rsidRPr="00E73728">
          <w:rPr>
            <w:rStyle w:val="Hipervnculo"/>
            <w:color w:val="4F6228" w:themeColor="accent3" w:themeShade="80"/>
          </w:rPr>
          <w:t>Introduction</w:t>
        </w:r>
        <w:r w:rsidR="00E73728" w:rsidRPr="00E73728">
          <w:rPr>
            <w:webHidden/>
          </w:rPr>
          <w:tab/>
        </w:r>
        <w:r w:rsidR="00E73728" w:rsidRPr="00E73728">
          <w:rPr>
            <w:webHidden/>
          </w:rPr>
          <w:fldChar w:fldCharType="begin"/>
        </w:r>
        <w:r w:rsidR="00E73728" w:rsidRPr="00E73728">
          <w:rPr>
            <w:webHidden/>
          </w:rPr>
          <w:instrText xml:space="preserve"> PAGEREF _Toc141700673 \h </w:instrText>
        </w:r>
        <w:r w:rsidR="00E73728" w:rsidRPr="00E73728">
          <w:rPr>
            <w:webHidden/>
          </w:rPr>
        </w:r>
        <w:r w:rsidR="00E73728" w:rsidRPr="00E73728">
          <w:rPr>
            <w:webHidden/>
          </w:rPr>
          <w:fldChar w:fldCharType="separate"/>
        </w:r>
        <w:r w:rsidR="00E73728" w:rsidRPr="00E73728">
          <w:rPr>
            <w:webHidden/>
          </w:rPr>
          <w:t>5</w:t>
        </w:r>
        <w:r w:rsidR="00E73728" w:rsidRPr="00E73728">
          <w:rPr>
            <w:webHidden/>
          </w:rPr>
          <w:fldChar w:fldCharType="end"/>
        </w:r>
      </w:hyperlink>
    </w:p>
    <w:p w14:paraId="5DD6C848" w14:textId="1CD646E1" w:rsidR="00E73728" w:rsidRDefault="00000000" w:rsidP="00E73728">
      <w:pPr>
        <w:pStyle w:val="TDC2"/>
        <w:rPr>
          <w:rFonts w:eastAsiaTheme="minorEastAsia" w:cstheme="minorBidi"/>
          <w:kern w:val="2"/>
          <w:lang w:val="el-GR" w:eastAsia="el-GR"/>
          <w14:ligatures w14:val="standardContextual"/>
        </w:rPr>
      </w:pPr>
      <w:hyperlink w:anchor="_Toc141700674" w:history="1">
        <w:r w:rsidR="00E73728" w:rsidRPr="00483DB1">
          <w:rPr>
            <w:rStyle w:val="Hipervnculo"/>
            <w:color w:val="000080" w:themeColor="hyperlink" w:themeShade="80"/>
          </w:rPr>
          <w:t>Learning objectives</w:t>
        </w:r>
        <w:r w:rsidR="00E73728">
          <w:rPr>
            <w:webHidden/>
          </w:rPr>
          <w:tab/>
        </w:r>
        <w:r w:rsidR="00E73728">
          <w:rPr>
            <w:webHidden/>
          </w:rPr>
          <w:fldChar w:fldCharType="begin"/>
        </w:r>
        <w:r w:rsidR="00E73728">
          <w:rPr>
            <w:webHidden/>
          </w:rPr>
          <w:instrText xml:space="preserve"> PAGEREF _Toc141700674 \h </w:instrText>
        </w:r>
        <w:r w:rsidR="00E73728">
          <w:rPr>
            <w:webHidden/>
          </w:rPr>
        </w:r>
        <w:r w:rsidR="00E73728">
          <w:rPr>
            <w:webHidden/>
          </w:rPr>
          <w:fldChar w:fldCharType="separate"/>
        </w:r>
        <w:r w:rsidR="00E73728">
          <w:rPr>
            <w:webHidden/>
          </w:rPr>
          <w:t>5</w:t>
        </w:r>
        <w:r w:rsidR="00E73728">
          <w:rPr>
            <w:webHidden/>
          </w:rPr>
          <w:fldChar w:fldCharType="end"/>
        </w:r>
      </w:hyperlink>
    </w:p>
    <w:p w14:paraId="13CE51B1" w14:textId="381D63C3" w:rsidR="00E73728" w:rsidRDefault="00000000" w:rsidP="00E73728">
      <w:pPr>
        <w:pStyle w:val="TDC2"/>
        <w:rPr>
          <w:rFonts w:eastAsiaTheme="minorEastAsia" w:cstheme="minorBidi"/>
          <w:kern w:val="2"/>
          <w:lang w:val="el-GR" w:eastAsia="el-GR"/>
          <w14:ligatures w14:val="standardContextual"/>
        </w:rPr>
      </w:pPr>
      <w:hyperlink w:anchor="_Toc141700675" w:history="1">
        <w:r w:rsidR="00E73728" w:rsidRPr="00483DB1">
          <w:rPr>
            <w:rStyle w:val="Hipervnculo"/>
            <w:color w:val="000080" w:themeColor="hyperlink" w:themeShade="80"/>
          </w:rPr>
          <w:t>Topics</w:t>
        </w:r>
        <w:r w:rsidR="00E73728">
          <w:rPr>
            <w:webHidden/>
          </w:rPr>
          <w:tab/>
        </w:r>
        <w:r w:rsidR="00E73728">
          <w:rPr>
            <w:webHidden/>
          </w:rPr>
          <w:fldChar w:fldCharType="begin"/>
        </w:r>
        <w:r w:rsidR="00E73728">
          <w:rPr>
            <w:webHidden/>
          </w:rPr>
          <w:instrText xml:space="preserve"> PAGEREF _Toc141700675 \h </w:instrText>
        </w:r>
        <w:r w:rsidR="00E73728">
          <w:rPr>
            <w:webHidden/>
          </w:rPr>
        </w:r>
        <w:r w:rsidR="00E73728">
          <w:rPr>
            <w:webHidden/>
          </w:rPr>
          <w:fldChar w:fldCharType="separate"/>
        </w:r>
        <w:r w:rsidR="00E73728">
          <w:rPr>
            <w:webHidden/>
          </w:rPr>
          <w:t>5</w:t>
        </w:r>
        <w:r w:rsidR="00E73728">
          <w:rPr>
            <w:webHidden/>
          </w:rPr>
          <w:fldChar w:fldCharType="end"/>
        </w:r>
      </w:hyperlink>
    </w:p>
    <w:p w14:paraId="6D20BD7A" w14:textId="0930C1BE" w:rsidR="00E73728" w:rsidRDefault="00000000" w:rsidP="00E73728">
      <w:pPr>
        <w:pStyle w:val="TDC2"/>
        <w:rPr>
          <w:rFonts w:eastAsiaTheme="minorEastAsia" w:cstheme="minorBidi"/>
          <w:kern w:val="2"/>
          <w:lang w:val="el-GR" w:eastAsia="el-GR"/>
          <w14:ligatures w14:val="standardContextual"/>
        </w:rPr>
      </w:pPr>
      <w:hyperlink w:anchor="_Toc141700676" w:history="1">
        <w:r w:rsidR="00E73728" w:rsidRPr="00483DB1">
          <w:rPr>
            <w:rStyle w:val="Hipervnculo"/>
            <w:color w:val="000080" w:themeColor="hyperlink" w:themeShade="80"/>
          </w:rPr>
          <w:t>What is Andragogy?</w:t>
        </w:r>
        <w:r w:rsidR="00E73728">
          <w:rPr>
            <w:webHidden/>
          </w:rPr>
          <w:tab/>
        </w:r>
        <w:r w:rsidR="00E73728">
          <w:rPr>
            <w:webHidden/>
          </w:rPr>
          <w:fldChar w:fldCharType="begin"/>
        </w:r>
        <w:r w:rsidR="00E73728">
          <w:rPr>
            <w:webHidden/>
          </w:rPr>
          <w:instrText xml:space="preserve"> PAGEREF _Toc141700676 \h </w:instrText>
        </w:r>
        <w:r w:rsidR="00E73728">
          <w:rPr>
            <w:webHidden/>
          </w:rPr>
        </w:r>
        <w:r w:rsidR="00E73728">
          <w:rPr>
            <w:webHidden/>
          </w:rPr>
          <w:fldChar w:fldCharType="separate"/>
        </w:r>
        <w:r w:rsidR="00E73728">
          <w:rPr>
            <w:webHidden/>
          </w:rPr>
          <w:t>6</w:t>
        </w:r>
        <w:r w:rsidR="00E73728">
          <w:rPr>
            <w:webHidden/>
          </w:rPr>
          <w:fldChar w:fldCharType="end"/>
        </w:r>
      </w:hyperlink>
    </w:p>
    <w:p w14:paraId="1C11EAC8" w14:textId="006D2796" w:rsidR="00E73728" w:rsidRDefault="00000000" w:rsidP="00E73728">
      <w:pPr>
        <w:pStyle w:val="TDC2"/>
        <w:rPr>
          <w:rFonts w:eastAsiaTheme="minorEastAsia" w:cstheme="minorBidi"/>
          <w:kern w:val="2"/>
          <w:lang w:val="el-GR" w:eastAsia="el-GR"/>
          <w14:ligatures w14:val="standardContextual"/>
        </w:rPr>
      </w:pPr>
      <w:hyperlink w:anchor="_Toc141700677" w:history="1">
        <w:r w:rsidR="00E73728" w:rsidRPr="00483DB1">
          <w:rPr>
            <w:rStyle w:val="Hipervnculo"/>
            <w:color w:val="000080" w:themeColor="hyperlink" w:themeShade="80"/>
          </w:rPr>
          <w:t>History and Development of Andragogy</w:t>
        </w:r>
        <w:r w:rsidR="00E73728">
          <w:rPr>
            <w:webHidden/>
          </w:rPr>
          <w:tab/>
        </w:r>
        <w:r w:rsidR="00E73728">
          <w:rPr>
            <w:webHidden/>
          </w:rPr>
          <w:fldChar w:fldCharType="begin"/>
        </w:r>
        <w:r w:rsidR="00E73728">
          <w:rPr>
            <w:webHidden/>
          </w:rPr>
          <w:instrText xml:space="preserve"> PAGEREF _Toc141700677 \h </w:instrText>
        </w:r>
        <w:r w:rsidR="00E73728">
          <w:rPr>
            <w:webHidden/>
          </w:rPr>
        </w:r>
        <w:r w:rsidR="00E73728">
          <w:rPr>
            <w:webHidden/>
          </w:rPr>
          <w:fldChar w:fldCharType="separate"/>
        </w:r>
        <w:r w:rsidR="00E73728">
          <w:rPr>
            <w:webHidden/>
          </w:rPr>
          <w:t>6</w:t>
        </w:r>
        <w:r w:rsidR="00E73728">
          <w:rPr>
            <w:webHidden/>
          </w:rPr>
          <w:fldChar w:fldCharType="end"/>
        </w:r>
      </w:hyperlink>
    </w:p>
    <w:p w14:paraId="7668BF10" w14:textId="5C77A019" w:rsidR="00E73728" w:rsidRDefault="00000000" w:rsidP="00E73728">
      <w:pPr>
        <w:pStyle w:val="TDC2"/>
        <w:rPr>
          <w:rFonts w:eastAsiaTheme="minorEastAsia" w:cstheme="minorBidi"/>
          <w:kern w:val="2"/>
          <w:lang w:val="el-GR" w:eastAsia="el-GR"/>
          <w14:ligatures w14:val="standardContextual"/>
        </w:rPr>
      </w:pPr>
      <w:hyperlink w:anchor="_Toc141700678" w:history="1">
        <w:r w:rsidR="00E73728" w:rsidRPr="00483DB1">
          <w:rPr>
            <w:rStyle w:val="Hipervnculo"/>
            <w:color w:val="000080" w:themeColor="hyperlink" w:themeShade="80"/>
          </w:rPr>
          <w:t>Benefits of Andragogy for Senior Learners</w:t>
        </w:r>
        <w:r w:rsidR="00E73728">
          <w:rPr>
            <w:webHidden/>
          </w:rPr>
          <w:tab/>
        </w:r>
        <w:r w:rsidR="00E73728">
          <w:rPr>
            <w:webHidden/>
          </w:rPr>
          <w:fldChar w:fldCharType="begin"/>
        </w:r>
        <w:r w:rsidR="00E73728">
          <w:rPr>
            <w:webHidden/>
          </w:rPr>
          <w:instrText xml:space="preserve"> PAGEREF _Toc141700678 \h </w:instrText>
        </w:r>
        <w:r w:rsidR="00E73728">
          <w:rPr>
            <w:webHidden/>
          </w:rPr>
        </w:r>
        <w:r w:rsidR="00E73728">
          <w:rPr>
            <w:webHidden/>
          </w:rPr>
          <w:fldChar w:fldCharType="separate"/>
        </w:r>
        <w:r w:rsidR="00E73728">
          <w:rPr>
            <w:webHidden/>
          </w:rPr>
          <w:t>7</w:t>
        </w:r>
        <w:r w:rsidR="00E73728">
          <w:rPr>
            <w:webHidden/>
          </w:rPr>
          <w:fldChar w:fldCharType="end"/>
        </w:r>
      </w:hyperlink>
    </w:p>
    <w:p w14:paraId="2B76C2CC" w14:textId="51BF4392" w:rsidR="00E73728" w:rsidRDefault="00000000" w:rsidP="00E73728">
      <w:pPr>
        <w:pStyle w:val="TDC2"/>
        <w:rPr>
          <w:rFonts w:eastAsiaTheme="minorEastAsia" w:cstheme="minorBidi"/>
          <w:kern w:val="2"/>
          <w:lang w:val="el-GR" w:eastAsia="el-GR"/>
          <w14:ligatures w14:val="standardContextual"/>
        </w:rPr>
      </w:pPr>
      <w:hyperlink w:anchor="_Toc141700679" w:history="1">
        <w:r w:rsidR="00E73728" w:rsidRPr="00483DB1">
          <w:rPr>
            <w:rStyle w:val="Hipervnculo"/>
            <w:color w:val="000080" w:themeColor="hyperlink" w:themeShade="80"/>
          </w:rPr>
          <w:t>The Aging Process and Its Impact on the Senior Learning Needs</w:t>
        </w:r>
        <w:r w:rsidR="00E73728">
          <w:rPr>
            <w:webHidden/>
          </w:rPr>
          <w:tab/>
        </w:r>
        <w:r w:rsidR="00E73728">
          <w:rPr>
            <w:webHidden/>
          </w:rPr>
          <w:fldChar w:fldCharType="begin"/>
        </w:r>
        <w:r w:rsidR="00E73728">
          <w:rPr>
            <w:webHidden/>
          </w:rPr>
          <w:instrText xml:space="preserve"> PAGEREF _Toc141700679 \h </w:instrText>
        </w:r>
        <w:r w:rsidR="00E73728">
          <w:rPr>
            <w:webHidden/>
          </w:rPr>
        </w:r>
        <w:r w:rsidR="00E73728">
          <w:rPr>
            <w:webHidden/>
          </w:rPr>
          <w:fldChar w:fldCharType="separate"/>
        </w:r>
        <w:r w:rsidR="00E73728">
          <w:rPr>
            <w:webHidden/>
          </w:rPr>
          <w:t>7</w:t>
        </w:r>
        <w:r w:rsidR="00E73728">
          <w:rPr>
            <w:webHidden/>
          </w:rPr>
          <w:fldChar w:fldCharType="end"/>
        </w:r>
      </w:hyperlink>
    </w:p>
    <w:p w14:paraId="061BDADD" w14:textId="62A644F5" w:rsidR="00E73728" w:rsidRDefault="00000000" w:rsidP="00E73728">
      <w:pPr>
        <w:pStyle w:val="TDC2"/>
        <w:rPr>
          <w:rFonts w:eastAsiaTheme="minorEastAsia" w:cstheme="minorBidi"/>
          <w:kern w:val="2"/>
          <w:lang w:val="el-GR" w:eastAsia="el-GR"/>
          <w14:ligatures w14:val="standardContextual"/>
        </w:rPr>
      </w:pPr>
      <w:hyperlink w:anchor="_Toc141700680" w:history="1">
        <w:r w:rsidR="00E73728" w:rsidRPr="00483DB1">
          <w:rPr>
            <w:rStyle w:val="Hipervnculo"/>
            <w:color w:val="000080" w:themeColor="hyperlink" w:themeShade="80"/>
          </w:rPr>
          <w:t>Further reading</w:t>
        </w:r>
        <w:r w:rsidR="00E73728">
          <w:rPr>
            <w:webHidden/>
          </w:rPr>
          <w:tab/>
        </w:r>
        <w:r w:rsidR="00E73728">
          <w:rPr>
            <w:webHidden/>
          </w:rPr>
          <w:fldChar w:fldCharType="begin"/>
        </w:r>
        <w:r w:rsidR="00E73728">
          <w:rPr>
            <w:webHidden/>
          </w:rPr>
          <w:instrText xml:space="preserve"> PAGEREF _Toc141700680 \h </w:instrText>
        </w:r>
        <w:r w:rsidR="00E73728">
          <w:rPr>
            <w:webHidden/>
          </w:rPr>
        </w:r>
        <w:r w:rsidR="00E73728">
          <w:rPr>
            <w:webHidden/>
          </w:rPr>
          <w:fldChar w:fldCharType="separate"/>
        </w:r>
        <w:r w:rsidR="00E73728">
          <w:rPr>
            <w:webHidden/>
          </w:rPr>
          <w:t>8</w:t>
        </w:r>
        <w:r w:rsidR="00E73728">
          <w:rPr>
            <w:webHidden/>
          </w:rPr>
          <w:fldChar w:fldCharType="end"/>
        </w:r>
      </w:hyperlink>
    </w:p>
    <w:p w14:paraId="75A80016" w14:textId="5CE3B3B7" w:rsidR="00E73728" w:rsidRDefault="00000000" w:rsidP="00E73728">
      <w:pPr>
        <w:pStyle w:val="TDC2"/>
        <w:rPr>
          <w:rFonts w:eastAsiaTheme="minorEastAsia" w:cstheme="minorBidi"/>
          <w:kern w:val="2"/>
          <w:lang w:val="el-GR" w:eastAsia="el-GR"/>
          <w14:ligatures w14:val="standardContextual"/>
        </w:rPr>
      </w:pPr>
      <w:hyperlink w:anchor="_Toc141700681" w:history="1">
        <w:r w:rsidR="00E73728" w:rsidRPr="00483DB1">
          <w:rPr>
            <w:rStyle w:val="Hipervnculo"/>
            <w:color w:val="000080" w:themeColor="hyperlink" w:themeShade="80"/>
          </w:rPr>
          <w:t>Bibliography</w:t>
        </w:r>
        <w:r w:rsidR="00E73728">
          <w:rPr>
            <w:webHidden/>
          </w:rPr>
          <w:tab/>
        </w:r>
        <w:r w:rsidR="00E73728">
          <w:rPr>
            <w:webHidden/>
          </w:rPr>
          <w:fldChar w:fldCharType="begin"/>
        </w:r>
        <w:r w:rsidR="00E73728">
          <w:rPr>
            <w:webHidden/>
          </w:rPr>
          <w:instrText xml:space="preserve"> PAGEREF _Toc141700681 \h </w:instrText>
        </w:r>
        <w:r w:rsidR="00E73728">
          <w:rPr>
            <w:webHidden/>
          </w:rPr>
        </w:r>
        <w:r w:rsidR="00E73728">
          <w:rPr>
            <w:webHidden/>
          </w:rPr>
          <w:fldChar w:fldCharType="separate"/>
        </w:r>
        <w:r w:rsidR="00E73728">
          <w:rPr>
            <w:webHidden/>
          </w:rPr>
          <w:t>8</w:t>
        </w:r>
        <w:r w:rsidR="00E73728">
          <w:rPr>
            <w:webHidden/>
          </w:rPr>
          <w:fldChar w:fldCharType="end"/>
        </w:r>
      </w:hyperlink>
    </w:p>
    <w:p w14:paraId="491847D9" w14:textId="09519C88" w:rsidR="00E73728" w:rsidRDefault="00000000" w:rsidP="00E73728">
      <w:pPr>
        <w:pStyle w:val="TDC1"/>
        <w:rPr>
          <w:rFonts w:eastAsiaTheme="minorEastAsia" w:cstheme="minorBidi"/>
          <w:kern w:val="2"/>
          <w:sz w:val="22"/>
          <w:szCs w:val="22"/>
          <w:lang w:val="el-GR" w:eastAsia="el-GR"/>
          <w14:ligatures w14:val="standardContextual"/>
        </w:rPr>
      </w:pPr>
      <w:hyperlink w:anchor="_Toc141700682" w:history="1">
        <w:r w:rsidR="00E73728" w:rsidRPr="00483DB1">
          <w:rPr>
            <w:rStyle w:val="Hipervnculo"/>
            <w:color w:val="000080" w:themeColor="hyperlink" w:themeShade="80"/>
          </w:rPr>
          <w:t>Unit 2: Working empathy with the senior</w:t>
        </w:r>
        <w:r w:rsidR="00E73728">
          <w:rPr>
            <w:webHidden/>
          </w:rPr>
          <w:tab/>
        </w:r>
        <w:r w:rsidR="00E73728">
          <w:rPr>
            <w:webHidden/>
          </w:rPr>
          <w:fldChar w:fldCharType="begin"/>
        </w:r>
        <w:r w:rsidR="00E73728">
          <w:rPr>
            <w:webHidden/>
          </w:rPr>
          <w:instrText xml:space="preserve"> PAGEREF _Toc141700682 \h </w:instrText>
        </w:r>
        <w:r w:rsidR="00E73728">
          <w:rPr>
            <w:webHidden/>
          </w:rPr>
        </w:r>
        <w:r w:rsidR="00E73728">
          <w:rPr>
            <w:webHidden/>
          </w:rPr>
          <w:fldChar w:fldCharType="separate"/>
        </w:r>
        <w:r w:rsidR="00E73728">
          <w:rPr>
            <w:webHidden/>
          </w:rPr>
          <w:t>9</w:t>
        </w:r>
        <w:r w:rsidR="00E73728">
          <w:rPr>
            <w:webHidden/>
          </w:rPr>
          <w:fldChar w:fldCharType="end"/>
        </w:r>
      </w:hyperlink>
    </w:p>
    <w:p w14:paraId="43893369" w14:textId="713F0497" w:rsidR="00E73728" w:rsidRDefault="00000000" w:rsidP="00E73728">
      <w:pPr>
        <w:pStyle w:val="TDC2"/>
        <w:rPr>
          <w:rFonts w:eastAsiaTheme="minorEastAsia" w:cstheme="minorBidi"/>
          <w:kern w:val="2"/>
          <w:lang w:val="el-GR" w:eastAsia="el-GR"/>
          <w14:ligatures w14:val="standardContextual"/>
        </w:rPr>
      </w:pPr>
      <w:hyperlink w:anchor="_Toc141700683" w:history="1">
        <w:r w:rsidR="00E73728" w:rsidRPr="00483DB1">
          <w:rPr>
            <w:rStyle w:val="Hipervnculo"/>
            <w:color w:val="000080" w:themeColor="hyperlink" w:themeShade="80"/>
          </w:rPr>
          <w:t>Introduction</w:t>
        </w:r>
        <w:r w:rsidR="00E73728">
          <w:rPr>
            <w:webHidden/>
          </w:rPr>
          <w:tab/>
        </w:r>
        <w:r w:rsidR="00E73728">
          <w:rPr>
            <w:webHidden/>
          </w:rPr>
          <w:fldChar w:fldCharType="begin"/>
        </w:r>
        <w:r w:rsidR="00E73728">
          <w:rPr>
            <w:webHidden/>
          </w:rPr>
          <w:instrText xml:space="preserve"> PAGEREF _Toc141700683 \h </w:instrText>
        </w:r>
        <w:r w:rsidR="00E73728">
          <w:rPr>
            <w:webHidden/>
          </w:rPr>
        </w:r>
        <w:r w:rsidR="00E73728">
          <w:rPr>
            <w:webHidden/>
          </w:rPr>
          <w:fldChar w:fldCharType="separate"/>
        </w:r>
        <w:r w:rsidR="00E73728">
          <w:rPr>
            <w:webHidden/>
          </w:rPr>
          <w:t>9</w:t>
        </w:r>
        <w:r w:rsidR="00E73728">
          <w:rPr>
            <w:webHidden/>
          </w:rPr>
          <w:fldChar w:fldCharType="end"/>
        </w:r>
      </w:hyperlink>
    </w:p>
    <w:p w14:paraId="01862C59" w14:textId="54FE38BE" w:rsidR="00E73728" w:rsidRDefault="00000000" w:rsidP="00E73728">
      <w:pPr>
        <w:pStyle w:val="TDC2"/>
        <w:rPr>
          <w:rFonts w:eastAsiaTheme="minorEastAsia" w:cstheme="minorBidi"/>
          <w:kern w:val="2"/>
          <w:lang w:val="el-GR" w:eastAsia="el-GR"/>
          <w14:ligatures w14:val="standardContextual"/>
        </w:rPr>
      </w:pPr>
      <w:hyperlink w:anchor="_Toc141700684" w:history="1">
        <w:r w:rsidR="00E73728" w:rsidRPr="00483DB1">
          <w:rPr>
            <w:rStyle w:val="Hipervnculo"/>
            <w:color w:val="000080" w:themeColor="hyperlink" w:themeShade="80"/>
          </w:rPr>
          <w:t>Learning objectives</w:t>
        </w:r>
        <w:r w:rsidR="00E73728">
          <w:rPr>
            <w:webHidden/>
          </w:rPr>
          <w:tab/>
        </w:r>
        <w:r w:rsidR="00E73728">
          <w:rPr>
            <w:webHidden/>
          </w:rPr>
          <w:fldChar w:fldCharType="begin"/>
        </w:r>
        <w:r w:rsidR="00E73728">
          <w:rPr>
            <w:webHidden/>
          </w:rPr>
          <w:instrText xml:space="preserve"> PAGEREF _Toc141700684 \h </w:instrText>
        </w:r>
        <w:r w:rsidR="00E73728">
          <w:rPr>
            <w:webHidden/>
          </w:rPr>
        </w:r>
        <w:r w:rsidR="00E73728">
          <w:rPr>
            <w:webHidden/>
          </w:rPr>
          <w:fldChar w:fldCharType="separate"/>
        </w:r>
        <w:r w:rsidR="00E73728">
          <w:rPr>
            <w:webHidden/>
          </w:rPr>
          <w:t>9</w:t>
        </w:r>
        <w:r w:rsidR="00E73728">
          <w:rPr>
            <w:webHidden/>
          </w:rPr>
          <w:fldChar w:fldCharType="end"/>
        </w:r>
      </w:hyperlink>
    </w:p>
    <w:p w14:paraId="136006B6" w14:textId="2A352A2E" w:rsidR="00E73728" w:rsidRDefault="00000000" w:rsidP="00E73728">
      <w:pPr>
        <w:pStyle w:val="TDC2"/>
        <w:rPr>
          <w:rFonts w:eastAsiaTheme="minorEastAsia" w:cstheme="minorBidi"/>
          <w:kern w:val="2"/>
          <w:lang w:val="el-GR" w:eastAsia="el-GR"/>
          <w14:ligatures w14:val="standardContextual"/>
        </w:rPr>
      </w:pPr>
      <w:hyperlink w:anchor="_Toc141700685" w:history="1">
        <w:r w:rsidR="00E73728" w:rsidRPr="00483DB1">
          <w:rPr>
            <w:rStyle w:val="Hipervnculo"/>
            <w:color w:val="000080" w:themeColor="hyperlink" w:themeShade="80"/>
          </w:rPr>
          <w:t>Topics</w:t>
        </w:r>
        <w:r w:rsidR="00E73728">
          <w:rPr>
            <w:webHidden/>
          </w:rPr>
          <w:tab/>
        </w:r>
        <w:r w:rsidR="00E73728">
          <w:rPr>
            <w:webHidden/>
          </w:rPr>
          <w:fldChar w:fldCharType="begin"/>
        </w:r>
        <w:r w:rsidR="00E73728">
          <w:rPr>
            <w:webHidden/>
          </w:rPr>
          <w:instrText xml:space="preserve"> PAGEREF _Toc141700685 \h </w:instrText>
        </w:r>
        <w:r w:rsidR="00E73728">
          <w:rPr>
            <w:webHidden/>
          </w:rPr>
        </w:r>
        <w:r w:rsidR="00E73728">
          <w:rPr>
            <w:webHidden/>
          </w:rPr>
          <w:fldChar w:fldCharType="separate"/>
        </w:r>
        <w:r w:rsidR="00E73728">
          <w:rPr>
            <w:webHidden/>
          </w:rPr>
          <w:t>9</w:t>
        </w:r>
        <w:r w:rsidR="00E73728">
          <w:rPr>
            <w:webHidden/>
          </w:rPr>
          <w:fldChar w:fldCharType="end"/>
        </w:r>
      </w:hyperlink>
    </w:p>
    <w:p w14:paraId="65EE2651" w14:textId="675EAF6D" w:rsidR="00E73728" w:rsidRDefault="00000000" w:rsidP="00E73728">
      <w:pPr>
        <w:pStyle w:val="TDC2"/>
        <w:rPr>
          <w:rFonts w:eastAsiaTheme="minorEastAsia" w:cstheme="minorBidi"/>
          <w:kern w:val="2"/>
          <w:lang w:val="el-GR" w:eastAsia="el-GR"/>
          <w14:ligatures w14:val="standardContextual"/>
        </w:rPr>
      </w:pPr>
      <w:hyperlink w:anchor="_Toc141700686" w:history="1">
        <w:r w:rsidR="00E73728" w:rsidRPr="00483DB1">
          <w:rPr>
            <w:rStyle w:val="Hipervnculo"/>
            <w:color w:val="000080" w:themeColor="hyperlink" w:themeShade="80"/>
          </w:rPr>
          <w:t>Definition of Empathy</w:t>
        </w:r>
        <w:r w:rsidR="00E73728">
          <w:rPr>
            <w:webHidden/>
          </w:rPr>
          <w:tab/>
        </w:r>
        <w:r w:rsidR="00E73728">
          <w:rPr>
            <w:webHidden/>
          </w:rPr>
          <w:fldChar w:fldCharType="begin"/>
        </w:r>
        <w:r w:rsidR="00E73728">
          <w:rPr>
            <w:webHidden/>
          </w:rPr>
          <w:instrText xml:space="preserve"> PAGEREF _Toc141700686 \h </w:instrText>
        </w:r>
        <w:r w:rsidR="00E73728">
          <w:rPr>
            <w:webHidden/>
          </w:rPr>
        </w:r>
        <w:r w:rsidR="00E73728">
          <w:rPr>
            <w:webHidden/>
          </w:rPr>
          <w:fldChar w:fldCharType="separate"/>
        </w:r>
        <w:r w:rsidR="00E73728">
          <w:rPr>
            <w:webHidden/>
          </w:rPr>
          <w:t>10</w:t>
        </w:r>
        <w:r w:rsidR="00E73728">
          <w:rPr>
            <w:webHidden/>
          </w:rPr>
          <w:fldChar w:fldCharType="end"/>
        </w:r>
      </w:hyperlink>
    </w:p>
    <w:p w14:paraId="7C40F196" w14:textId="141BF013" w:rsidR="00E73728" w:rsidRDefault="00000000" w:rsidP="00E73728">
      <w:pPr>
        <w:pStyle w:val="TDC2"/>
        <w:rPr>
          <w:rFonts w:eastAsiaTheme="minorEastAsia" w:cstheme="minorBidi"/>
          <w:kern w:val="2"/>
          <w:lang w:val="el-GR" w:eastAsia="el-GR"/>
          <w14:ligatures w14:val="standardContextual"/>
        </w:rPr>
      </w:pPr>
      <w:hyperlink w:anchor="_Toc141700687" w:history="1">
        <w:r w:rsidR="00E73728" w:rsidRPr="00483DB1">
          <w:rPr>
            <w:rStyle w:val="Hipervnculo"/>
            <w:color w:val="000080" w:themeColor="hyperlink" w:themeShade="80"/>
          </w:rPr>
          <w:t>Main difficulties experienced by seniors in learning</w:t>
        </w:r>
        <w:r w:rsidR="00E73728">
          <w:rPr>
            <w:webHidden/>
          </w:rPr>
          <w:tab/>
        </w:r>
        <w:r w:rsidR="00E73728">
          <w:rPr>
            <w:webHidden/>
          </w:rPr>
          <w:fldChar w:fldCharType="begin"/>
        </w:r>
        <w:r w:rsidR="00E73728">
          <w:rPr>
            <w:webHidden/>
          </w:rPr>
          <w:instrText xml:space="preserve"> PAGEREF _Toc141700687 \h </w:instrText>
        </w:r>
        <w:r w:rsidR="00E73728">
          <w:rPr>
            <w:webHidden/>
          </w:rPr>
        </w:r>
        <w:r w:rsidR="00E73728">
          <w:rPr>
            <w:webHidden/>
          </w:rPr>
          <w:fldChar w:fldCharType="separate"/>
        </w:r>
        <w:r w:rsidR="00E73728">
          <w:rPr>
            <w:webHidden/>
          </w:rPr>
          <w:t>11</w:t>
        </w:r>
        <w:r w:rsidR="00E73728">
          <w:rPr>
            <w:webHidden/>
          </w:rPr>
          <w:fldChar w:fldCharType="end"/>
        </w:r>
      </w:hyperlink>
    </w:p>
    <w:p w14:paraId="62810F43" w14:textId="4722FD1F" w:rsidR="00E73728" w:rsidRDefault="00000000" w:rsidP="00E73728">
      <w:pPr>
        <w:pStyle w:val="TDC2"/>
        <w:rPr>
          <w:rFonts w:eastAsiaTheme="minorEastAsia" w:cstheme="minorBidi"/>
          <w:kern w:val="2"/>
          <w:lang w:val="el-GR" w:eastAsia="el-GR"/>
          <w14:ligatures w14:val="standardContextual"/>
        </w:rPr>
      </w:pPr>
      <w:hyperlink w:anchor="_Toc141700688" w:history="1">
        <w:r w:rsidR="00E73728" w:rsidRPr="00483DB1">
          <w:rPr>
            <w:rStyle w:val="Hipervnculo"/>
            <w:color w:val="000080" w:themeColor="hyperlink" w:themeShade="80"/>
          </w:rPr>
          <w:t>Activities to train empathy while working with seniors</w:t>
        </w:r>
        <w:r w:rsidR="00E73728">
          <w:rPr>
            <w:webHidden/>
          </w:rPr>
          <w:tab/>
        </w:r>
        <w:r w:rsidR="00E73728">
          <w:rPr>
            <w:webHidden/>
          </w:rPr>
          <w:fldChar w:fldCharType="begin"/>
        </w:r>
        <w:r w:rsidR="00E73728">
          <w:rPr>
            <w:webHidden/>
          </w:rPr>
          <w:instrText xml:space="preserve"> PAGEREF _Toc141700688 \h </w:instrText>
        </w:r>
        <w:r w:rsidR="00E73728">
          <w:rPr>
            <w:webHidden/>
          </w:rPr>
        </w:r>
        <w:r w:rsidR="00E73728">
          <w:rPr>
            <w:webHidden/>
          </w:rPr>
          <w:fldChar w:fldCharType="separate"/>
        </w:r>
        <w:r w:rsidR="00E73728">
          <w:rPr>
            <w:webHidden/>
          </w:rPr>
          <w:t>13</w:t>
        </w:r>
        <w:r w:rsidR="00E73728">
          <w:rPr>
            <w:webHidden/>
          </w:rPr>
          <w:fldChar w:fldCharType="end"/>
        </w:r>
      </w:hyperlink>
    </w:p>
    <w:p w14:paraId="0C335C47" w14:textId="336085B8" w:rsidR="00E73728" w:rsidRDefault="00000000" w:rsidP="00E73728">
      <w:pPr>
        <w:pStyle w:val="TDC2"/>
        <w:rPr>
          <w:rFonts w:eastAsiaTheme="minorEastAsia" w:cstheme="minorBidi"/>
          <w:kern w:val="2"/>
          <w:lang w:val="el-GR" w:eastAsia="el-GR"/>
          <w14:ligatures w14:val="standardContextual"/>
        </w:rPr>
      </w:pPr>
      <w:hyperlink w:anchor="_Toc141700689" w:history="1">
        <w:r w:rsidR="00E73728" w:rsidRPr="00483DB1">
          <w:rPr>
            <w:rStyle w:val="Hipervnculo"/>
            <w:color w:val="000080" w:themeColor="hyperlink" w:themeShade="80"/>
          </w:rPr>
          <w:t>Further reading</w:t>
        </w:r>
        <w:r w:rsidR="00E73728">
          <w:rPr>
            <w:webHidden/>
          </w:rPr>
          <w:tab/>
        </w:r>
        <w:r w:rsidR="00E73728">
          <w:rPr>
            <w:webHidden/>
          </w:rPr>
          <w:fldChar w:fldCharType="begin"/>
        </w:r>
        <w:r w:rsidR="00E73728">
          <w:rPr>
            <w:webHidden/>
          </w:rPr>
          <w:instrText xml:space="preserve"> PAGEREF _Toc141700689 \h </w:instrText>
        </w:r>
        <w:r w:rsidR="00E73728">
          <w:rPr>
            <w:webHidden/>
          </w:rPr>
        </w:r>
        <w:r w:rsidR="00E73728">
          <w:rPr>
            <w:webHidden/>
          </w:rPr>
          <w:fldChar w:fldCharType="separate"/>
        </w:r>
        <w:r w:rsidR="00E73728">
          <w:rPr>
            <w:webHidden/>
          </w:rPr>
          <w:t>14</w:t>
        </w:r>
        <w:r w:rsidR="00E73728">
          <w:rPr>
            <w:webHidden/>
          </w:rPr>
          <w:fldChar w:fldCharType="end"/>
        </w:r>
      </w:hyperlink>
    </w:p>
    <w:p w14:paraId="2967C897" w14:textId="340D3554" w:rsidR="00E73728" w:rsidRDefault="00000000" w:rsidP="00E73728">
      <w:pPr>
        <w:pStyle w:val="TDC2"/>
        <w:rPr>
          <w:rFonts w:eastAsiaTheme="minorEastAsia" w:cstheme="minorBidi"/>
          <w:kern w:val="2"/>
          <w:lang w:val="el-GR" w:eastAsia="el-GR"/>
          <w14:ligatures w14:val="standardContextual"/>
        </w:rPr>
      </w:pPr>
      <w:hyperlink w:anchor="_Toc141700690" w:history="1">
        <w:r w:rsidR="00E73728" w:rsidRPr="00483DB1">
          <w:rPr>
            <w:rStyle w:val="Hipervnculo"/>
            <w:color w:val="000080" w:themeColor="hyperlink" w:themeShade="80"/>
          </w:rPr>
          <w:t>Bibliography</w:t>
        </w:r>
        <w:r w:rsidR="00E73728">
          <w:rPr>
            <w:webHidden/>
          </w:rPr>
          <w:tab/>
        </w:r>
        <w:r w:rsidR="00E73728">
          <w:rPr>
            <w:webHidden/>
          </w:rPr>
          <w:fldChar w:fldCharType="begin"/>
        </w:r>
        <w:r w:rsidR="00E73728">
          <w:rPr>
            <w:webHidden/>
          </w:rPr>
          <w:instrText xml:space="preserve"> PAGEREF _Toc141700690 \h </w:instrText>
        </w:r>
        <w:r w:rsidR="00E73728">
          <w:rPr>
            <w:webHidden/>
          </w:rPr>
        </w:r>
        <w:r w:rsidR="00E73728">
          <w:rPr>
            <w:webHidden/>
          </w:rPr>
          <w:fldChar w:fldCharType="separate"/>
        </w:r>
        <w:r w:rsidR="00E73728">
          <w:rPr>
            <w:webHidden/>
          </w:rPr>
          <w:t>14</w:t>
        </w:r>
        <w:r w:rsidR="00E73728">
          <w:rPr>
            <w:webHidden/>
          </w:rPr>
          <w:fldChar w:fldCharType="end"/>
        </w:r>
      </w:hyperlink>
    </w:p>
    <w:p w14:paraId="0D87168F" w14:textId="3795DAAA" w:rsidR="00E73728" w:rsidRDefault="00000000" w:rsidP="00E73728">
      <w:pPr>
        <w:pStyle w:val="TDC1"/>
        <w:rPr>
          <w:rFonts w:eastAsiaTheme="minorEastAsia" w:cstheme="minorBidi"/>
          <w:kern w:val="2"/>
          <w:sz w:val="22"/>
          <w:szCs w:val="22"/>
          <w:lang w:val="el-GR" w:eastAsia="el-GR"/>
          <w14:ligatures w14:val="standardContextual"/>
        </w:rPr>
      </w:pPr>
      <w:hyperlink w:anchor="_Toc141700691" w:history="1">
        <w:r w:rsidR="00E73728" w:rsidRPr="00483DB1">
          <w:rPr>
            <w:rStyle w:val="Hipervnculo"/>
            <w:color w:val="000080" w:themeColor="hyperlink" w:themeShade="80"/>
          </w:rPr>
          <w:t>Unit 3: Intergenerational Co-learning</w:t>
        </w:r>
        <w:r w:rsidR="00E73728">
          <w:rPr>
            <w:webHidden/>
          </w:rPr>
          <w:tab/>
        </w:r>
        <w:r w:rsidR="00E73728">
          <w:rPr>
            <w:webHidden/>
          </w:rPr>
          <w:fldChar w:fldCharType="begin"/>
        </w:r>
        <w:r w:rsidR="00E73728">
          <w:rPr>
            <w:webHidden/>
          </w:rPr>
          <w:instrText xml:space="preserve"> PAGEREF _Toc141700691 \h </w:instrText>
        </w:r>
        <w:r w:rsidR="00E73728">
          <w:rPr>
            <w:webHidden/>
          </w:rPr>
        </w:r>
        <w:r w:rsidR="00E73728">
          <w:rPr>
            <w:webHidden/>
          </w:rPr>
          <w:fldChar w:fldCharType="separate"/>
        </w:r>
        <w:r w:rsidR="00E73728">
          <w:rPr>
            <w:webHidden/>
          </w:rPr>
          <w:t>15</w:t>
        </w:r>
        <w:r w:rsidR="00E73728">
          <w:rPr>
            <w:webHidden/>
          </w:rPr>
          <w:fldChar w:fldCharType="end"/>
        </w:r>
      </w:hyperlink>
    </w:p>
    <w:p w14:paraId="12792D4A" w14:textId="7058191A" w:rsidR="00E73728" w:rsidRDefault="00000000" w:rsidP="00E73728">
      <w:pPr>
        <w:pStyle w:val="TDC2"/>
        <w:rPr>
          <w:rFonts w:eastAsiaTheme="minorEastAsia" w:cstheme="minorBidi"/>
          <w:kern w:val="2"/>
          <w:lang w:val="el-GR" w:eastAsia="el-GR"/>
          <w14:ligatures w14:val="standardContextual"/>
        </w:rPr>
      </w:pPr>
      <w:hyperlink w:anchor="_Toc141700692" w:history="1">
        <w:r w:rsidR="00E73728" w:rsidRPr="00483DB1">
          <w:rPr>
            <w:rStyle w:val="Hipervnculo"/>
            <w:color w:val="000080" w:themeColor="hyperlink" w:themeShade="80"/>
          </w:rPr>
          <w:t>Introduction</w:t>
        </w:r>
        <w:r w:rsidR="00E73728">
          <w:rPr>
            <w:webHidden/>
          </w:rPr>
          <w:tab/>
        </w:r>
        <w:r w:rsidR="00E73728">
          <w:rPr>
            <w:webHidden/>
          </w:rPr>
          <w:fldChar w:fldCharType="begin"/>
        </w:r>
        <w:r w:rsidR="00E73728">
          <w:rPr>
            <w:webHidden/>
          </w:rPr>
          <w:instrText xml:space="preserve"> PAGEREF _Toc141700692 \h </w:instrText>
        </w:r>
        <w:r w:rsidR="00E73728">
          <w:rPr>
            <w:webHidden/>
          </w:rPr>
        </w:r>
        <w:r w:rsidR="00E73728">
          <w:rPr>
            <w:webHidden/>
          </w:rPr>
          <w:fldChar w:fldCharType="separate"/>
        </w:r>
        <w:r w:rsidR="00E73728">
          <w:rPr>
            <w:webHidden/>
          </w:rPr>
          <w:t>15</w:t>
        </w:r>
        <w:r w:rsidR="00E73728">
          <w:rPr>
            <w:webHidden/>
          </w:rPr>
          <w:fldChar w:fldCharType="end"/>
        </w:r>
      </w:hyperlink>
    </w:p>
    <w:p w14:paraId="4DCB3258" w14:textId="1255B4A5" w:rsidR="00E73728" w:rsidRDefault="00000000" w:rsidP="00E73728">
      <w:pPr>
        <w:pStyle w:val="TDC2"/>
        <w:rPr>
          <w:rFonts w:eastAsiaTheme="minorEastAsia" w:cstheme="minorBidi"/>
          <w:kern w:val="2"/>
          <w:lang w:val="el-GR" w:eastAsia="el-GR"/>
          <w14:ligatures w14:val="standardContextual"/>
        </w:rPr>
      </w:pPr>
      <w:hyperlink w:anchor="_Toc141700693" w:history="1">
        <w:r w:rsidR="00E73728" w:rsidRPr="00483DB1">
          <w:rPr>
            <w:rStyle w:val="Hipervnculo"/>
            <w:color w:val="000080" w:themeColor="hyperlink" w:themeShade="80"/>
          </w:rPr>
          <w:t>Learning objectives</w:t>
        </w:r>
        <w:r w:rsidR="00E73728">
          <w:rPr>
            <w:webHidden/>
          </w:rPr>
          <w:tab/>
        </w:r>
        <w:r w:rsidR="00E73728">
          <w:rPr>
            <w:webHidden/>
          </w:rPr>
          <w:fldChar w:fldCharType="begin"/>
        </w:r>
        <w:r w:rsidR="00E73728">
          <w:rPr>
            <w:webHidden/>
          </w:rPr>
          <w:instrText xml:space="preserve"> PAGEREF _Toc141700693 \h </w:instrText>
        </w:r>
        <w:r w:rsidR="00E73728">
          <w:rPr>
            <w:webHidden/>
          </w:rPr>
        </w:r>
        <w:r w:rsidR="00E73728">
          <w:rPr>
            <w:webHidden/>
          </w:rPr>
          <w:fldChar w:fldCharType="separate"/>
        </w:r>
        <w:r w:rsidR="00E73728">
          <w:rPr>
            <w:webHidden/>
          </w:rPr>
          <w:t>15</w:t>
        </w:r>
        <w:r w:rsidR="00E73728">
          <w:rPr>
            <w:webHidden/>
          </w:rPr>
          <w:fldChar w:fldCharType="end"/>
        </w:r>
      </w:hyperlink>
    </w:p>
    <w:p w14:paraId="0757383B" w14:textId="7F255740" w:rsidR="00E73728" w:rsidRDefault="00000000" w:rsidP="00E73728">
      <w:pPr>
        <w:pStyle w:val="TDC2"/>
        <w:rPr>
          <w:rFonts w:eastAsiaTheme="minorEastAsia" w:cstheme="minorBidi"/>
          <w:kern w:val="2"/>
          <w:lang w:val="el-GR" w:eastAsia="el-GR"/>
          <w14:ligatures w14:val="standardContextual"/>
        </w:rPr>
      </w:pPr>
      <w:hyperlink w:anchor="_Toc141700694" w:history="1">
        <w:r w:rsidR="00E73728" w:rsidRPr="00483DB1">
          <w:rPr>
            <w:rStyle w:val="Hipervnculo"/>
            <w:color w:val="000080" w:themeColor="hyperlink" w:themeShade="80"/>
          </w:rPr>
          <w:t>Topics</w:t>
        </w:r>
        <w:r w:rsidR="00E73728">
          <w:rPr>
            <w:webHidden/>
          </w:rPr>
          <w:tab/>
        </w:r>
        <w:r w:rsidR="00E73728">
          <w:rPr>
            <w:webHidden/>
          </w:rPr>
          <w:fldChar w:fldCharType="begin"/>
        </w:r>
        <w:r w:rsidR="00E73728">
          <w:rPr>
            <w:webHidden/>
          </w:rPr>
          <w:instrText xml:space="preserve"> PAGEREF _Toc141700694 \h </w:instrText>
        </w:r>
        <w:r w:rsidR="00E73728">
          <w:rPr>
            <w:webHidden/>
          </w:rPr>
        </w:r>
        <w:r w:rsidR="00E73728">
          <w:rPr>
            <w:webHidden/>
          </w:rPr>
          <w:fldChar w:fldCharType="separate"/>
        </w:r>
        <w:r w:rsidR="00E73728">
          <w:rPr>
            <w:webHidden/>
          </w:rPr>
          <w:t>15</w:t>
        </w:r>
        <w:r w:rsidR="00E73728">
          <w:rPr>
            <w:webHidden/>
          </w:rPr>
          <w:fldChar w:fldCharType="end"/>
        </w:r>
      </w:hyperlink>
    </w:p>
    <w:p w14:paraId="3814F63E" w14:textId="43C611F8" w:rsidR="00E73728" w:rsidRDefault="00000000" w:rsidP="00E73728">
      <w:pPr>
        <w:pStyle w:val="TDC2"/>
        <w:rPr>
          <w:rFonts w:eastAsiaTheme="minorEastAsia" w:cstheme="minorBidi"/>
          <w:kern w:val="2"/>
          <w:lang w:val="el-GR" w:eastAsia="el-GR"/>
          <w14:ligatures w14:val="standardContextual"/>
        </w:rPr>
      </w:pPr>
      <w:hyperlink w:anchor="_Toc141700695" w:history="1">
        <w:r w:rsidR="00E73728" w:rsidRPr="00483DB1">
          <w:rPr>
            <w:rStyle w:val="Hipervnculo"/>
            <w:color w:val="000080" w:themeColor="hyperlink" w:themeShade="80"/>
          </w:rPr>
          <w:t>Definition of intergenerational co-learning</w:t>
        </w:r>
        <w:r w:rsidR="00E73728">
          <w:rPr>
            <w:webHidden/>
          </w:rPr>
          <w:tab/>
        </w:r>
        <w:r w:rsidR="00E73728">
          <w:rPr>
            <w:webHidden/>
          </w:rPr>
          <w:fldChar w:fldCharType="begin"/>
        </w:r>
        <w:r w:rsidR="00E73728">
          <w:rPr>
            <w:webHidden/>
          </w:rPr>
          <w:instrText xml:space="preserve"> PAGEREF _Toc141700695 \h </w:instrText>
        </w:r>
        <w:r w:rsidR="00E73728">
          <w:rPr>
            <w:webHidden/>
          </w:rPr>
        </w:r>
        <w:r w:rsidR="00E73728">
          <w:rPr>
            <w:webHidden/>
          </w:rPr>
          <w:fldChar w:fldCharType="separate"/>
        </w:r>
        <w:r w:rsidR="00E73728">
          <w:rPr>
            <w:webHidden/>
          </w:rPr>
          <w:t>16</w:t>
        </w:r>
        <w:r w:rsidR="00E73728">
          <w:rPr>
            <w:webHidden/>
          </w:rPr>
          <w:fldChar w:fldCharType="end"/>
        </w:r>
      </w:hyperlink>
    </w:p>
    <w:p w14:paraId="173774F4" w14:textId="42DCDB45" w:rsidR="00E73728" w:rsidRDefault="00000000" w:rsidP="00E73728">
      <w:pPr>
        <w:pStyle w:val="TDC2"/>
        <w:rPr>
          <w:rFonts w:eastAsiaTheme="minorEastAsia" w:cstheme="minorBidi"/>
          <w:kern w:val="2"/>
          <w:lang w:val="el-GR" w:eastAsia="el-GR"/>
          <w14:ligatures w14:val="standardContextual"/>
        </w:rPr>
      </w:pPr>
      <w:hyperlink w:anchor="_Toc141700696" w:history="1">
        <w:r w:rsidR="00E73728" w:rsidRPr="00483DB1">
          <w:rPr>
            <w:rStyle w:val="Hipervnculo"/>
            <w:color w:val="000080" w:themeColor="hyperlink" w:themeShade="80"/>
          </w:rPr>
          <w:t>Benefits of intergenerational co-learning</w:t>
        </w:r>
        <w:r w:rsidR="00E73728">
          <w:rPr>
            <w:webHidden/>
          </w:rPr>
          <w:tab/>
        </w:r>
        <w:r w:rsidR="00E73728">
          <w:rPr>
            <w:webHidden/>
          </w:rPr>
          <w:fldChar w:fldCharType="begin"/>
        </w:r>
        <w:r w:rsidR="00E73728">
          <w:rPr>
            <w:webHidden/>
          </w:rPr>
          <w:instrText xml:space="preserve"> PAGEREF _Toc141700696 \h </w:instrText>
        </w:r>
        <w:r w:rsidR="00E73728">
          <w:rPr>
            <w:webHidden/>
          </w:rPr>
        </w:r>
        <w:r w:rsidR="00E73728">
          <w:rPr>
            <w:webHidden/>
          </w:rPr>
          <w:fldChar w:fldCharType="separate"/>
        </w:r>
        <w:r w:rsidR="00E73728">
          <w:rPr>
            <w:webHidden/>
          </w:rPr>
          <w:t>17</w:t>
        </w:r>
        <w:r w:rsidR="00E73728">
          <w:rPr>
            <w:webHidden/>
          </w:rPr>
          <w:fldChar w:fldCharType="end"/>
        </w:r>
      </w:hyperlink>
    </w:p>
    <w:p w14:paraId="458E729B" w14:textId="48A123BD" w:rsidR="00E73728" w:rsidRDefault="00000000" w:rsidP="00E73728">
      <w:pPr>
        <w:pStyle w:val="TDC2"/>
        <w:rPr>
          <w:rFonts w:eastAsiaTheme="minorEastAsia" w:cstheme="minorBidi"/>
          <w:kern w:val="2"/>
          <w:lang w:val="el-GR" w:eastAsia="el-GR"/>
          <w14:ligatures w14:val="standardContextual"/>
        </w:rPr>
      </w:pPr>
      <w:hyperlink w:anchor="_Toc141700697" w:history="1">
        <w:r w:rsidR="00E73728" w:rsidRPr="00483DB1">
          <w:rPr>
            <w:rStyle w:val="Hipervnculo"/>
            <w:color w:val="000080" w:themeColor="hyperlink" w:themeShade="80"/>
          </w:rPr>
          <w:t>How to create a co-learning intergenerational events or programmes</w:t>
        </w:r>
        <w:r w:rsidR="00E73728">
          <w:rPr>
            <w:webHidden/>
          </w:rPr>
          <w:tab/>
        </w:r>
        <w:r w:rsidR="00E73728">
          <w:rPr>
            <w:webHidden/>
          </w:rPr>
          <w:fldChar w:fldCharType="begin"/>
        </w:r>
        <w:r w:rsidR="00E73728">
          <w:rPr>
            <w:webHidden/>
          </w:rPr>
          <w:instrText xml:space="preserve"> PAGEREF _Toc141700697 \h </w:instrText>
        </w:r>
        <w:r w:rsidR="00E73728">
          <w:rPr>
            <w:webHidden/>
          </w:rPr>
        </w:r>
        <w:r w:rsidR="00E73728">
          <w:rPr>
            <w:webHidden/>
          </w:rPr>
          <w:fldChar w:fldCharType="separate"/>
        </w:r>
        <w:r w:rsidR="00E73728">
          <w:rPr>
            <w:webHidden/>
          </w:rPr>
          <w:t>18</w:t>
        </w:r>
        <w:r w:rsidR="00E73728">
          <w:rPr>
            <w:webHidden/>
          </w:rPr>
          <w:fldChar w:fldCharType="end"/>
        </w:r>
      </w:hyperlink>
    </w:p>
    <w:p w14:paraId="04CF8678" w14:textId="0374EFD9" w:rsidR="00E73728" w:rsidRDefault="00000000" w:rsidP="00E73728">
      <w:pPr>
        <w:pStyle w:val="TDC2"/>
        <w:rPr>
          <w:rFonts w:eastAsiaTheme="minorEastAsia" w:cstheme="minorBidi"/>
          <w:kern w:val="2"/>
          <w:lang w:val="el-GR" w:eastAsia="el-GR"/>
          <w14:ligatures w14:val="standardContextual"/>
        </w:rPr>
      </w:pPr>
      <w:hyperlink w:anchor="_Toc141700698" w:history="1">
        <w:r w:rsidR="00E73728" w:rsidRPr="00483DB1">
          <w:rPr>
            <w:rStyle w:val="Hipervnculo"/>
            <w:color w:val="000080" w:themeColor="hyperlink" w:themeShade="80"/>
          </w:rPr>
          <w:t>Further reading</w:t>
        </w:r>
        <w:r w:rsidR="00E73728">
          <w:rPr>
            <w:webHidden/>
          </w:rPr>
          <w:tab/>
        </w:r>
        <w:r w:rsidR="00E73728">
          <w:rPr>
            <w:webHidden/>
          </w:rPr>
          <w:fldChar w:fldCharType="begin"/>
        </w:r>
        <w:r w:rsidR="00E73728">
          <w:rPr>
            <w:webHidden/>
          </w:rPr>
          <w:instrText xml:space="preserve"> PAGEREF _Toc141700698 \h </w:instrText>
        </w:r>
        <w:r w:rsidR="00E73728">
          <w:rPr>
            <w:webHidden/>
          </w:rPr>
        </w:r>
        <w:r w:rsidR="00E73728">
          <w:rPr>
            <w:webHidden/>
          </w:rPr>
          <w:fldChar w:fldCharType="separate"/>
        </w:r>
        <w:r w:rsidR="00E73728">
          <w:rPr>
            <w:webHidden/>
          </w:rPr>
          <w:t>19</w:t>
        </w:r>
        <w:r w:rsidR="00E73728">
          <w:rPr>
            <w:webHidden/>
          </w:rPr>
          <w:fldChar w:fldCharType="end"/>
        </w:r>
      </w:hyperlink>
    </w:p>
    <w:p w14:paraId="28665B20" w14:textId="407CF535" w:rsidR="00E73728" w:rsidRDefault="00000000" w:rsidP="00E73728">
      <w:pPr>
        <w:pStyle w:val="TDC2"/>
        <w:rPr>
          <w:rFonts w:eastAsiaTheme="minorEastAsia" w:cstheme="minorBidi"/>
          <w:kern w:val="2"/>
          <w:lang w:val="el-GR" w:eastAsia="el-GR"/>
          <w14:ligatures w14:val="standardContextual"/>
        </w:rPr>
      </w:pPr>
      <w:hyperlink w:anchor="_Toc141700699" w:history="1">
        <w:r w:rsidR="00E73728" w:rsidRPr="00483DB1">
          <w:rPr>
            <w:rStyle w:val="Hipervnculo"/>
            <w:color w:val="000080" w:themeColor="hyperlink" w:themeShade="80"/>
          </w:rPr>
          <w:t>Bibliography</w:t>
        </w:r>
        <w:r w:rsidR="00E73728">
          <w:rPr>
            <w:webHidden/>
          </w:rPr>
          <w:tab/>
        </w:r>
        <w:r w:rsidR="00E73728">
          <w:rPr>
            <w:webHidden/>
          </w:rPr>
          <w:fldChar w:fldCharType="begin"/>
        </w:r>
        <w:r w:rsidR="00E73728">
          <w:rPr>
            <w:webHidden/>
          </w:rPr>
          <w:instrText xml:space="preserve"> PAGEREF _Toc141700699 \h </w:instrText>
        </w:r>
        <w:r w:rsidR="00E73728">
          <w:rPr>
            <w:webHidden/>
          </w:rPr>
        </w:r>
        <w:r w:rsidR="00E73728">
          <w:rPr>
            <w:webHidden/>
          </w:rPr>
          <w:fldChar w:fldCharType="separate"/>
        </w:r>
        <w:r w:rsidR="00E73728">
          <w:rPr>
            <w:webHidden/>
          </w:rPr>
          <w:t>19</w:t>
        </w:r>
        <w:r w:rsidR="00E73728">
          <w:rPr>
            <w:webHidden/>
          </w:rPr>
          <w:fldChar w:fldCharType="end"/>
        </w:r>
      </w:hyperlink>
    </w:p>
    <w:p w14:paraId="79C29092" w14:textId="09BFDC29" w:rsidR="00E73728" w:rsidRDefault="00000000" w:rsidP="00E73728">
      <w:pPr>
        <w:pStyle w:val="TDC1"/>
        <w:rPr>
          <w:rFonts w:eastAsiaTheme="minorEastAsia" w:cstheme="minorBidi"/>
          <w:kern w:val="2"/>
          <w:sz w:val="22"/>
          <w:szCs w:val="22"/>
          <w:lang w:val="el-GR" w:eastAsia="el-GR"/>
          <w14:ligatures w14:val="standardContextual"/>
        </w:rPr>
      </w:pPr>
      <w:hyperlink w:anchor="_Toc141700700" w:history="1">
        <w:r w:rsidR="00E73728" w:rsidRPr="00483DB1">
          <w:rPr>
            <w:rStyle w:val="Hipervnculo"/>
            <w:color w:val="000080" w:themeColor="hyperlink" w:themeShade="80"/>
          </w:rPr>
          <w:t>Unit 4: Basic aspects of tools to be used for the Lean to Learn channel</w:t>
        </w:r>
        <w:r w:rsidR="00E73728">
          <w:rPr>
            <w:webHidden/>
          </w:rPr>
          <w:tab/>
        </w:r>
        <w:r w:rsidR="00E73728">
          <w:rPr>
            <w:webHidden/>
          </w:rPr>
          <w:fldChar w:fldCharType="begin"/>
        </w:r>
        <w:r w:rsidR="00E73728">
          <w:rPr>
            <w:webHidden/>
          </w:rPr>
          <w:instrText xml:space="preserve"> PAGEREF _Toc141700700 \h </w:instrText>
        </w:r>
        <w:r w:rsidR="00E73728">
          <w:rPr>
            <w:webHidden/>
          </w:rPr>
        </w:r>
        <w:r w:rsidR="00E73728">
          <w:rPr>
            <w:webHidden/>
          </w:rPr>
          <w:fldChar w:fldCharType="separate"/>
        </w:r>
        <w:r w:rsidR="00E73728">
          <w:rPr>
            <w:webHidden/>
          </w:rPr>
          <w:t>20</w:t>
        </w:r>
        <w:r w:rsidR="00E73728">
          <w:rPr>
            <w:webHidden/>
          </w:rPr>
          <w:fldChar w:fldCharType="end"/>
        </w:r>
      </w:hyperlink>
    </w:p>
    <w:p w14:paraId="383128DA" w14:textId="51BC7B99" w:rsidR="00E73728" w:rsidRDefault="00000000" w:rsidP="00E73728">
      <w:pPr>
        <w:pStyle w:val="TDC2"/>
        <w:rPr>
          <w:rFonts w:eastAsiaTheme="minorEastAsia" w:cstheme="minorBidi"/>
          <w:kern w:val="2"/>
          <w:lang w:val="el-GR" w:eastAsia="el-GR"/>
          <w14:ligatures w14:val="standardContextual"/>
        </w:rPr>
      </w:pPr>
      <w:hyperlink w:anchor="_Toc141700701" w:history="1">
        <w:r w:rsidR="00E73728" w:rsidRPr="00483DB1">
          <w:rPr>
            <w:rStyle w:val="Hipervnculo"/>
            <w:color w:val="000080" w:themeColor="hyperlink" w:themeShade="80"/>
          </w:rPr>
          <w:t>Introduction</w:t>
        </w:r>
        <w:r w:rsidR="00E73728">
          <w:rPr>
            <w:webHidden/>
          </w:rPr>
          <w:tab/>
        </w:r>
        <w:r w:rsidR="00E73728">
          <w:rPr>
            <w:webHidden/>
          </w:rPr>
          <w:fldChar w:fldCharType="begin"/>
        </w:r>
        <w:r w:rsidR="00E73728">
          <w:rPr>
            <w:webHidden/>
          </w:rPr>
          <w:instrText xml:space="preserve"> PAGEREF _Toc141700701 \h </w:instrText>
        </w:r>
        <w:r w:rsidR="00E73728">
          <w:rPr>
            <w:webHidden/>
          </w:rPr>
        </w:r>
        <w:r w:rsidR="00E73728">
          <w:rPr>
            <w:webHidden/>
          </w:rPr>
          <w:fldChar w:fldCharType="separate"/>
        </w:r>
        <w:r w:rsidR="00E73728">
          <w:rPr>
            <w:webHidden/>
          </w:rPr>
          <w:t>20</w:t>
        </w:r>
        <w:r w:rsidR="00E73728">
          <w:rPr>
            <w:webHidden/>
          </w:rPr>
          <w:fldChar w:fldCharType="end"/>
        </w:r>
      </w:hyperlink>
    </w:p>
    <w:p w14:paraId="50F8F7C1" w14:textId="18DAC854" w:rsidR="00E73728" w:rsidRDefault="00000000" w:rsidP="00E73728">
      <w:pPr>
        <w:pStyle w:val="TDC2"/>
        <w:rPr>
          <w:rFonts w:eastAsiaTheme="minorEastAsia" w:cstheme="minorBidi"/>
          <w:kern w:val="2"/>
          <w:lang w:val="el-GR" w:eastAsia="el-GR"/>
          <w14:ligatures w14:val="standardContextual"/>
        </w:rPr>
      </w:pPr>
      <w:hyperlink w:anchor="_Toc141700702" w:history="1">
        <w:r w:rsidR="00E73728" w:rsidRPr="00483DB1">
          <w:rPr>
            <w:rStyle w:val="Hipervnculo"/>
            <w:color w:val="000080" w:themeColor="hyperlink" w:themeShade="80"/>
          </w:rPr>
          <w:t>Learning objectives</w:t>
        </w:r>
        <w:r w:rsidR="00E73728">
          <w:rPr>
            <w:webHidden/>
          </w:rPr>
          <w:tab/>
        </w:r>
        <w:r w:rsidR="00E73728">
          <w:rPr>
            <w:webHidden/>
          </w:rPr>
          <w:fldChar w:fldCharType="begin"/>
        </w:r>
        <w:r w:rsidR="00E73728">
          <w:rPr>
            <w:webHidden/>
          </w:rPr>
          <w:instrText xml:space="preserve"> PAGEREF _Toc141700702 \h </w:instrText>
        </w:r>
        <w:r w:rsidR="00E73728">
          <w:rPr>
            <w:webHidden/>
          </w:rPr>
        </w:r>
        <w:r w:rsidR="00E73728">
          <w:rPr>
            <w:webHidden/>
          </w:rPr>
          <w:fldChar w:fldCharType="separate"/>
        </w:r>
        <w:r w:rsidR="00E73728">
          <w:rPr>
            <w:webHidden/>
          </w:rPr>
          <w:t>20</w:t>
        </w:r>
        <w:r w:rsidR="00E73728">
          <w:rPr>
            <w:webHidden/>
          </w:rPr>
          <w:fldChar w:fldCharType="end"/>
        </w:r>
      </w:hyperlink>
    </w:p>
    <w:p w14:paraId="7A4588AB" w14:textId="0F49558E" w:rsidR="00E73728" w:rsidRDefault="00000000" w:rsidP="00E73728">
      <w:pPr>
        <w:pStyle w:val="TDC2"/>
        <w:rPr>
          <w:rFonts w:eastAsiaTheme="minorEastAsia" w:cstheme="minorBidi"/>
          <w:kern w:val="2"/>
          <w:lang w:val="el-GR" w:eastAsia="el-GR"/>
          <w14:ligatures w14:val="standardContextual"/>
        </w:rPr>
      </w:pPr>
      <w:hyperlink w:anchor="_Toc141700703" w:history="1">
        <w:r w:rsidR="00E73728" w:rsidRPr="00483DB1">
          <w:rPr>
            <w:rStyle w:val="Hipervnculo"/>
            <w:color w:val="000080" w:themeColor="hyperlink" w:themeShade="80"/>
          </w:rPr>
          <w:t>Topics</w:t>
        </w:r>
        <w:r w:rsidR="00E73728">
          <w:rPr>
            <w:webHidden/>
          </w:rPr>
          <w:tab/>
        </w:r>
        <w:r w:rsidR="00E73728">
          <w:rPr>
            <w:webHidden/>
          </w:rPr>
          <w:fldChar w:fldCharType="begin"/>
        </w:r>
        <w:r w:rsidR="00E73728">
          <w:rPr>
            <w:webHidden/>
          </w:rPr>
          <w:instrText xml:space="preserve"> PAGEREF _Toc141700703 \h </w:instrText>
        </w:r>
        <w:r w:rsidR="00E73728">
          <w:rPr>
            <w:webHidden/>
          </w:rPr>
        </w:r>
        <w:r w:rsidR="00E73728">
          <w:rPr>
            <w:webHidden/>
          </w:rPr>
          <w:fldChar w:fldCharType="separate"/>
        </w:r>
        <w:r w:rsidR="00E73728">
          <w:rPr>
            <w:webHidden/>
          </w:rPr>
          <w:t>20</w:t>
        </w:r>
        <w:r w:rsidR="00E73728">
          <w:rPr>
            <w:webHidden/>
          </w:rPr>
          <w:fldChar w:fldCharType="end"/>
        </w:r>
      </w:hyperlink>
    </w:p>
    <w:p w14:paraId="5898F4FE" w14:textId="613CFB8F" w:rsidR="00E73728" w:rsidRDefault="00000000" w:rsidP="00E73728">
      <w:pPr>
        <w:pStyle w:val="TDC2"/>
        <w:rPr>
          <w:rFonts w:eastAsiaTheme="minorEastAsia" w:cstheme="minorBidi"/>
          <w:kern w:val="2"/>
          <w:lang w:val="el-GR" w:eastAsia="el-GR"/>
          <w14:ligatures w14:val="standardContextual"/>
        </w:rPr>
      </w:pPr>
      <w:hyperlink w:anchor="_Toc141700704" w:history="1">
        <w:r w:rsidR="00E73728" w:rsidRPr="00483DB1">
          <w:rPr>
            <w:rStyle w:val="Hipervnculo"/>
            <w:color w:val="000080" w:themeColor="hyperlink" w:themeShade="80"/>
          </w:rPr>
          <w:t>Learn to Learn Intergenerational co-learning Platform</w:t>
        </w:r>
        <w:r w:rsidR="00E73728">
          <w:rPr>
            <w:webHidden/>
          </w:rPr>
          <w:tab/>
        </w:r>
        <w:r w:rsidR="00E73728">
          <w:rPr>
            <w:webHidden/>
          </w:rPr>
          <w:fldChar w:fldCharType="begin"/>
        </w:r>
        <w:r w:rsidR="00E73728">
          <w:rPr>
            <w:webHidden/>
          </w:rPr>
          <w:instrText xml:space="preserve"> PAGEREF _Toc141700704 \h </w:instrText>
        </w:r>
        <w:r w:rsidR="00E73728">
          <w:rPr>
            <w:webHidden/>
          </w:rPr>
        </w:r>
        <w:r w:rsidR="00E73728">
          <w:rPr>
            <w:webHidden/>
          </w:rPr>
          <w:fldChar w:fldCharType="separate"/>
        </w:r>
        <w:r w:rsidR="00E73728">
          <w:rPr>
            <w:webHidden/>
          </w:rPr>
          <w:t>21</w:t>
        </w:r>
        <w:r w:rsidR="00E73728">
          <w:rPr>
            <w:webHidden/>
          </w:rPr>
          <w:fldChar w:fldCharType="end"/>
        </w:r>
      </w:hyperlink>
    </w:p>
    <w:p w14:paraId="7EFB8B43" w14:textId="0AEBCD23" w:rsidR="00E73728" w:rsidRDefault="00000000" w:rsidP="00E73728">
      <w:pPr>
        <w:pStyle w:val="TDC2"/>
        <w:rPr>
          <w:rFonts w:eastAsiaTheme="minorEastAsia" w:cstheme="minorBidi"/>
          <w:kern w:val="2"/>
          <w:lang w:val="el-GR" w:eastAsia="el-GR"/>
          <w14:ligatures w14:val="standardContextual"/>
        </w:rPr>
      </w:pPr>
      <w:hyperlink w:anchor="_Toc141700705" w:history="1">
        <w:r w:rsidR="00E73728" w:rsidRPr="00483DB1">
          <w:rPr>
            <w:rStyle w:val="Hipervnculo"/>
            <w:color w:val="000080" w:themeColor="hyperlink" w:themeShade="80"/>
          </w:rPr>
          <w:t>An introduction to YouTube channel</w:t>
        </w:r>
        <w:r w:rsidR="00E73728">
          <w:rPr>
            <w:webHidden/>
          </w:rPr>
          <w:tab/>
        </w:r>
        <w:r w:rsidR="00E73728">
          <w:rPr>
            <w:webHidden/>
          </w:rPr>
          <w:fldChar w:fldCharType="begin"/>
        </w:r>
        <w:r w:rsidR="00E73728">
          <w:rPr>
            <w:webHidden/>
          </w:rPr>
          <w:instrText xml:space="preserve"> PAGEREF _Toc141700705 \h </w:instrText>
        </w:r>
        <w:r w:rsidR="00E73728">
          <w:rPr>
            <w:webHidden/>
          </w:rPr>
        </w:r>
        <w:r w:rsidR="00E73728">
          <w:rPr>
            <w:webHidden/>
          </w:rPr>
          <w:fldChar w:fldCharType="separate"/>
        </w:r>
        <w:r w:rsidR="00E73728">
          <w:rPr>
            <w:webHidden/>
          </w:rPr>
          <w:t>21</w:t>
        </w:r>
        <w:r w:rsidR="00E73728">
          <w:rPr>
            <w:webHidden/>
          </w:rPr>
          <w:fldChar w:fldCharType="end"/>
        </w:r>
      </w:hyperlink>
    </w:p>
    <w:p w14:paraId="131A8520" w14:textId="7A0FB602" w:rsidR="00E73728" w:rsidRDefault="00000000" w:rsidP="00E73728">
      <w:pPr>
        <w:pStyle w:val="TDC2"/>
        <w:rPr>
          <w:rFonts w:eastAsiaTheme="minorEastAsia" w:cstheme="minorBidi"/>
          <w:kern w:val="2"/>
          <w:lang w:val="el-GR" w:eastAsia="el-GR"/>
          <w14:ligatures w14:val="standardContextual"/>
        </w:rPr>
      </w:pPr>
      <w:hyperlink w:anchor="_Toc141700706" w:history="1">
        <w:r w:rsidR="00E73728" w:rsidRPr="00483DB1">
          <w:rPr>
            <w:rStyle w:val="Hipervnculo"/>
            <w:color w:val="000080" w:themeColor="hyperlink" w:themeShade="80"/>
          </w:rPr>
          <w:t>How to Video Record from a Mobile Phone</w:t>
        </w:r>
        <w:r w:rsidR="00E73728">
          <w:rPr>
            <w:webHidden/>
          </w:rPr>
          <w:tab/>
        </w:r>
        <w:r w:rsidR="00E73728">
          <w:rPr>
            <w:webHidden/>
          </w:rPr>
          <w:fldChar w:fldCharType="begin"/>
        </w:r>
        <w:r w:rsidR="00E73728">
          <w:rPr>
            <w:webHidden/>
          </w:rPr>
          <w:instrText xml:space="preserve"> PAGEREF _Toc141700706 \h </w:instrText>
        </w:r>
        <w:r w:rsidR="00E73728">
          <w:rPr>
            <w:webHidden/>
          </w:rPr>
        </w:r>
        <w:r w:rsidR="00E73728">
          <w:rPr>
            <w:webHidden/>
          </w:rPr>
          <w:fldChar w:fldCharType="separate"/>
        </w:r>
        <w:r w:rsidR="00E73728">
          <w:rPr>
            <w:webHidden/>
          </w:rPr>
          <w:t>22</w:t>
        </w:r>
        <w:r w:rsidR="00E73728">
          <w:rPr>
            <w:webHidden/>
          </w:rPr>
          <w:fldChar w:fldCharType="end"/>
        </w:r>
      </w:hyperlink>
    </w:p>
    <w:p w14:paraId="7B71D2CB" w14:textId="5E3DA7EB" w:rsidR="00E73728" w:rsidRDefault="00000000" w:rsidP="00E73728">
      <w:pPr>
        <w:pStyle w:val="TDC2"/>
        <w:rPr>
          <w:rFonts w:eastAsiaTheme="minorEastAsia" w:cstheme="minorBidi"/>
          <w:kern w:val="2"/>
          <w:lang w:val="el-GR" w:eastAsia="el-GR"/>
          <w14:ligatures w14:val="standardContextual"/>
        </w:rPr>
      </w:pPr>
      <w:hyperlink w:anchor="_Toc141700707" w:history="1">
        <w:r w:rsidR="00E73728" w:rsidRPr="00483DB1">
          <w:rPr>
            <w:rStyle w:val="Hipervnculo"/>
            <w:color w:val="000080" w:themeColor="hyperlink" w:themeShade="80"/>
          </w:rPr>
          <w:t>How to edit a video using the Splice App</w:t>
        </w:r>
        <w:r w:rsidR="00E73728">
          <w:rPr>
            <w:webHidden/>
          </w:rPr>
          <w:tab/>
        </w:r>
        <w:r w:rsidR="00E73728">
          <w:rPr>
            <w:webHidden/>
          </w:rPr>
          <w:fldChar w:fldCharType="begin"/>
        </w:r>
        <w:r w:rsidR="00E73728">
          <w:rPr>
            <w:webHidden/>
          </w:rPr>
          <w:instrText xml:space="preserve"> PAGEREF _Toc141700707 \h </w:instrText>
        </w:r>
        <w:r w:rsidR="00E73728">
          <w:rPr>
            <w:webHidden/>
          </w:rPr>
        </w:r>
        <w:r w:rsidR="00E73728">
          <w:rPr>
            <w:webHidden/>
          </w:rPr>
          <w:fldChar w:fldCharType="separate"/>
        </w:r>
        <w:r w:rsidR="00E73728">
          <w:rPr>
            <w:webHidden/>
          </w:rPr>
          <w:t>23</w:t>
        </w:r>
        <w:r w:rsidR="00E73728">
          <w:rPr>
            <w:webHidden/>
          </w:rPr>
          <w:fldChar w:fldCharType="end"/>
        </w:r>
      </w:hyperlink>
    </w:p>
    <w:p w14:paraId="58B0C276" w14:textId="2A9CB5D2" w:rsidR="00E73728" w:rsidRDefault="00000000" w:rsidP="00E73728">
      <w:pPr>
        <w:pStyle w:val="TDC2"/>
        <w:rPr>
          <w:rFonts w:eastAsiaTheme="minorEastAsia" w:cstheme="minorBidi"/>
          <w:kern w:val="2"/>
          <w:lang w:val="el-GR" w:eastAsia="el-GR"/>
          <w14:ligatures w14:val="standardContextual"/>
        </w:rPr>
      </w:pPr>
      <w:hyperlink w:anchor="_Toc141700708" w:history="1">
        <w:r w:rsidR="00E73728" w:rsidRPr="00483DB1">
          <w:rPr>
            <w:rStyle w:val="Hipervnculo"/>
            <w:color w:val="000080" w:themeColor="hyperlink" w:themeShade="80"/>
          </w:rPr>
          <w:t>Further reading</w:t>
        </w:r>
        <w:r w:rsidR="00E73728">
          <w:rPr>
            <w:webHidden/>
          </w:rPr>
          <w:tab/>
        </w:r>
        <w:r w:rsidR="00E73728">
          <w:rPr>
            <w:webHidden/>
          </w:rPr>
          <w:fldChar w:fldCharType="begin"/>
        </w:r>
        <w:r w:rsidR="00E73728">
          <w:rPr>
            <w:webHidden/>
          </w:rPr>
          <w:instrText xml:space="preserve"> PAGEREF _Toc141700708 \h </w:instrText>
        </w:r>
        <w:r w:rsidR="00E73728">
          <w:rPr>
            <w:webHidden/>
          </w:rPr>
        </w:r>
        <w:r w:rsidR="00E73728">
          <w:rPr>
            <w:webHidden/>
          </w:rPr>
          <w:fldChar w:fldCharType="separate"/>
        </w:r>
        <w:r w:rsidR="00E73728">
          <w:rPr>
            <w:webHidden/>
          </w:rPr>
          <w:t>24</w:t>
        </w:r>
        <w:r w:rsidR="00E73728">
          <w:rPr>
            <w:webHidden/>
          </w:rPr>
          <w:fldChar w:fldCharType="end"/>
        </w:r>
      </w:hyperlink>
    </w:p>
    <w:p w14:paraId="10210781" w14:textId="0A464865" w:rsidR="00E73728" w:rsidRDefault="00000000" w:rsidP="00E73728">
      <w:pPr>
        <w:pStyle w:val="TDC2"/>
        <w:rPr>
          <w:rFonts w:eastAsiaTheme="minorEastAsia" w:cstheme="minorBidi"/>
          <w:kern w:val="2"/>
          <w:lang w:val="el-GR" w:eastAsia="el-GR"/>
          <w14:ligatures w14:val="standardContextual"/>
        </w:rPr>
      </w:pPr>
      <w:hyperlink w:anchor="_Toc141700709" w:history="1">
        <w:r w:rsidR="00E73728" w:rsidRPr="00483DB1">
          <w:rPr>
            <w:rStyle w:val="Hipervnculo"/>
            <w:color w:val="000080" w:themeColor="hyperlink" w:themeShade="80"/>
          </w:rPr>
          <w:t>Bibliography</w:t>
        </w:r>
        <w:r w:rsidR="00E73728">
          <w:rPr>
            <w:webHidden/>
          </w:rPr>
          <w:tab/>
        </w:r>
        <w:r w:rsidR="00E73728">
          <w:rPr>
            <w:webHidden/>
          </w:rPr>
          <w:fldChar w:fldCharType="begin"/>
        </w:r>
        <w:r w:rsidR="00E73728">
          <w:rPr>
            <w:webHidden/>
          </w:rPr>
          <w:instrText xml:space="preserve"> PAGEREF _Toc141700709 \h </w:instrText>
        </w:r>
        <w:r w:rsidR="00E73728">
          <w:rPr>
            <w:webHidden/>
          </w:rPr>
        </w:r>
        <w:r w:rsidR="00E73728">
          <w:rPr>
            <w:webHidden/>
          </w:rPr>
          <w:fldChar w:fldCharType="separate"/>
        </w:r>
        <w:r w:rsidR="00E73728">
          <w:rPr>
            <w:webHidden/>
          </w:rPr>
          <w:t>25</w:t>
        </w:r>
        <w:r w:rsidR="00E73728">
          <w:rPr>
            <w:webHidden/>
          </w:rPr>
          <w:fldChar w:fldCharType="end"/>
        </w:r>
      </w:hyperlink>
    </w:p>
    <w:p w14:paraId="5E29A326" w14:textId="755146A4" w:rsidR="00E73728" w:rsidRDefault="00000000" w:rsidP="00E73728">
      <w:pPr>
        <w:pStyle w:val="TDC1"/>
        <w:rPr>
          <w:rFonts w:eastAsiaTheme="minorEastAsia" w:cstheme="minorBidi"/>
          <w:kern w:val="2"/>
          <w:sz w:val="22"/>
          <w:szCs w:val="22"/>
          <w:lang w:val="el-GR" w:eastAsia="el-GR"/>
          <w14:ligatures w14:val="standardContextual"/>
        </w:rPr>
      </w:pPr>
      <w:hyperlink w:anchor="_Toc141700710" w:history="1">
        <w:r w:rsidR="00E73728" w:rsidRPr="00483DB1">
          <w:rPr>
            <w:rStyle w:val="Hipervnculo"/>
            <w:color w:val="000080" w:themeColor="hyperlink" w:themeShade="80"/>
          </w:rPr>
          <w:t>Unit 5: Production of a video content</w:t>
        </w:r>
        <w:r w:rsidR="00E73728">
          <w:rPr>
            <w:webHidden/>
          </w:rPr>
          <w:tab/>
        </w:r>
        <w:r w:rsidR="00E73728">
          <w:rPr>
            <w:webHidden/>
          </w:rPr>
          <w:fldChar w:fldCharType="begin"/>
        </w:r>
        <w:r w:rsidR="00E73728">
          <w:rPr>
            <w:webHidden/>
          </w:rPr>
          <w:instrText xml:space="preserve"> PAGEREF _Toc141700710 \h </w:instrText>
        </w:r>
        <w:r w:rsidR="00E73728">
          <w:rPr>
            <w:webHidden/>
          </w:rPr>
        </w:r>
        <w:r w:rsidR="00E73728">
          <w:rPr>
            <w:webHidden/>
          </w:rPr>
          <w:fldChar w:fldCharType="separate"/>
        </w:r>
        <w:r w:rsidR="00E73728">
          <w:rPr>
            <w:webHidden/>
          </w:rPr>
          <w:t>25</w:t>
        </w:r>
        <w:r w:rsidR="00E73728">
          <w:rPr>
            <w:webHidden/>
          </w:rPr>
          <w:fldChar w:fldCharType="end"/>
        </w:r>
      </w:hyperlink>
    </w:p>
    <w:p w14:paraId="7E64C6FC" w14:textId="33B204DA" w:rsidR="00E73728" w:rsidRDefault="00000000" w:rsidP="00E73728">
      <w:pPr>
        <w:pStyle w:val="TDC2"/>
        <w:rPr>
          <w:rFonts w:eastAsiaTheme="minorEastAsia" w:cstheme="minorBidi"/>
          <w:kern w:val="2"/>
          <w:lang w:val="el-GR" w:eastAsia="el-GR"/>
          <w14:ligatures w14:val="standardContextual"/>
        </w:rPr>
      </w:pPr>
      <w:hyperlink w:anchor="_Toc141700711" w:history="1">
        <w:r w:rsidR="00E73728" w:rsidRPr="00483DB1">
          <w:rPr>
            <w:rStyle w:val="Hipervnculo"/>
            <w:color w:val="000080" w:themeColor="hyperlink" w:themeShade="80"/>
          </w:rPr>
          <w:t>Introduction</w:t>
        </w:r>
        <w:r w:rsidR="00E73728">
          <w:rPr>
            <w:webHidden/>
          </w:rPr>
          <w:tab/>
        </w:r>
        <w:r w:rsidR="00E73728">
          <w:rPr>
            <w:webHidden/>
          </w:rPr>
          <w:fldChar w:fldCharType="begin"/>
        </w:r>
        <w:r w:rsidR="00E73728">
          <w:rPr>
            <w:webHidden/>
          </w:rPr>
          <w:instrText xml:space="preserve"> PAGEREF _Toc141700711 \h </w:instrText>
        </w:r>
        <w:r w:rsidR="00E73728">
          <w:rPr>
            <w:webHidden/>
          </w:rPr>
        </w:r>
        <w:r w:rsidR="00E73728">
          <w:rPr>
            <w:webHidden/>
          </w:rPr>
          <w:fldChar w:fldCharType="separate"/>
        </w:r>
        <w:r w:rsidR="00E73728">
          <w:rPr>
            <w:webHidden/>
          </w:rPr>
          <w:t>25</w:t>
        </w:r>
        <w:r w:rsidR="00E73728">
          <w:rPr>
            <w:webHidden/>
          </w:rPr>
          <w:fldChar w:fldCharType="end"/>
        </w:r>
      </w:hyperlink>
    </w:p>
    <w:p w14:paraId="7B32BE1C" w14:textId="3DF13EA7" w:rsidR="00E73728" w:rsidRDefault="00000000" w:rsidP="00E73728">
      <w:pPr>
        <w:pStyle w:val="TDC2"/>
        <w:rPr>
          <w:rFonts w:eastAsiaTheme="minorEastAsia" w:cstheme="minorBidi"/>
          <w:kern w:val="2"/>
          <w:lang w:val="el-GR" w:eastAsia="el-GR"/>
          <w14:ligatures w14:val="standardContextual"/>
        </w:rPr>
      </w:pPr>
      <w:hyperlink w:anchor="_Toc141700712" w:history="1">
        <w:r w:rsidR="00E73728" w:rsidRPr="00483DB1">
          <w:rPr>
            <w:rStyle w:val="Hipervnculo"/>
            <w:color w:val="000080" w:themeColor="hyperlink" w:themeShade="80"/>
          </w:rPr>
          <w:t>Learning objectives</w:t>
        </w:r>
        <w:r w:rsidR="00E73728">
          <w:rPr>
            <w:webHidden/>
          </w:rPr>
          <w:tab/>
        </w:r>
        <w:r w:rsidR="00E73728">
          <w:rPr>
            <w:webHidden/>
          </w:rPr>
          <w:fldChar w:fldCharType="begin"/>
        </w:r>
        <w:r w:rsidR="00E73728">
          <w:rPr>
            <w:webHidden/>
          </w:rPr>
          <w:instrText xml:space="preserve"> PAGEREF _Toc141700712 \h </w:instrText>
        </w:r>
        <w:r w:rsidR="00E73728">
          <w:rPr>
            <w:webHidden/>
          </w:rPr>
        </w:r>
        <w:r w:rsidR="00E73728">
          <w:rPr>
            <w:webHidden/>
          </w:rPr>
          <w:fldChar w:fldCharType="separate"/>
        </w:r>
        <w:r w:rsidR="00E73728">
          <w:rPr>
            <w:webHidden/>
          </w:rPr>
          <w:t>25</w:t>
        </w:r>
        <w:r w:rsidR="00E73728">
          <w:rPr>
            <w:webHidden/>
          </w:rPr>
          <w:fldChar w:fldCharType="end"/>
        </w:r>
      </w:hyperlink>
    </w:p>
    <w:p w14:paraId="64B42F15" w14:textId="02AC0D8F" w:rsidR="00E73728" w:rsidRDefault="00000000" w:rsidP="00E73728">
      <w:pPr>
        <w:pStyle w:val="TDC2"/>
        <w:rPr>
          <w:rFonts w:eastAsiaTheme="minorEastAsia" w:cstheme="minorBidi"/>
          <w:kern w:val="2"/>
          <w:lang w:val="el-GR" w:eastAsia="el-GR"/>
          <w14:ligatures w14:val="standardContextual"/>
        </w:rPr>
      </w:pPr>
      <w:hyperlink w:anchor="_Toc141700713" w:history="1">
        <w:r w:rsidR="00E73728" w:rsidRPr="00483DB1">
          <w:rPr>
            <w:rStyle w:val="Hipervnculo"/>
            <w:color w:val="000080" w:themeColor="hyperlink" w:themeShade="80"/>
          </w:rPr>
          <w:t>Topics</w:t>
        </w:r>
        <w:r w:rsidR="00E73728">
          <w:rPr>
            <w:webHidden/>
          </w:rPr>
          <w:tab/>
        </w:r>
        <w:r w:rsidR="00E73728">
          <w:rPr>
            <w:webHidden/>
          </w:rPr>
          <w:fldChar w:fldCharType="begin"/>
        </w:r>
        <w:r w:rsidR="00E73728">
          <w:rPr>
            <w:webHidden/>
          </w:rPr>
          <w:instrText xml:space="preserve"> PAGEREF _Toc141700713 \h </w:instrText>
        </w:r>
        <w:r w:rsidR="00E73728">
          <w:rPr>
            <w:webHidden/>
          </w:rPr>
        </w:r>
        <w:r w:rsidR="00E73728">
          <w:rPr>
            <w:webHidden/>
          </w:rPr>
          <w:fldChar w:fldCharType="separate"/>
        </w:r>
        <w:r w:rsidR="00E73728">
          <w:rPr>
            <w:webHidden/>
          </w:rPr>
          <w:t>25</w:t>
        </w:r>
        <w:r w:rsidR="00E73728">
          <w:rPr>
            <w:webHidden/>
          </w:rPr>
          <w:fldChar w:fldCharType="end"/>
        </w:r>
      </w:hyperlink>
    </w:p>
    <w:p w14:paraId="6F7F1CA8" w14:textId="62A183FB" w:rsidR="00E73728" w:rsidRDefault="00000000" w:rsidP="00E73728">
      <w:pPr>
        <w:pStyle w:val="TDC2"/>
        <w:rPr>
          <w:rFonts w:eastAsiaTheme="minorEastAsia" w:cstheme="minorBidi"/>
          <w:kern w:val="2"/>
          <w:lang w:val="el-GR" w:eastAsia="el-GR"/>
          <w14:ligatures w14:val="standardContextual"/>
        </w:rPr>
      </w:pPr>
      <w:hyperlink w:anchor="_Toc141700714" w:history="1">
        <w:r w:rsidR="00E73728" w:rsidRPr="00483DB1">
          <w:rPr>
            <w:rStyle w:val="Hipervnculo"/>
            <w:color w:val="000080" w:themeColor="hyperlink" w:themeShade="80"/>
          </w:rPr>
          <w:t>Video Dictionary</w:t>
        </w:r>
        <w:r w:rsidR="00E73728">
          <w:rPr>
            <w:webHidden/>
          </w:rPr>
          <w:tab/>
        </w:r>
        <w:r w:rsidR="00E73728">
          <w:rPr>
            <w:webHidden/>
          </w:rPr>
          <w:fldChar w:fldCharType="begin"/>
        </w:r>
        <w:r w:rsidR="00E73728">
          <w:rPr>
            <w:webHidden/>
          </w:rPr>
          <w:instrText xml:space="preserve"> PAGEREF _Toc141700714 \h </w:instrText>
        </w:r>
        <w:r w:rsidR="00E73728">
          <w:rPr>
            <w:webHidden/>
          </w:rPr>
        </w:r>
        <w:r w:rsidR="00E73728">
          <w:rPr>
            <w:webHidden/>
          </w:rPr>
          <w:fldChar w:fldCharType="separate"/>
        </w:r>
        <w:r w:rsidR="00E73728">
          <w:rPr>
            <w:webHidden/>
          </w:rPr>
          <w:t>26</w:t>
        </w:r>
        <w:r w:rsidR="00E73728">
          <w:rPr>
            <w:webHidden/>
          </w:rPr>
          <w:fldChar w:fldCharType="end"/>
        </w:r>
      </w:hyperlink>
    </w:p>
    <w:p w14:paraId="7A7B45AD" w14:textId="7FFA9159" w:rsidR="00E73728" w:rsidRDefault="00000000" w:rsidP="00E73728">
      <w:pPr>
        <w:pStyle w:val="TDC2"/>
        <w:rPr>
          <w:rFonts w:eastAsiaTheme="minorEastAsia" w:cstheme="minorBidi"/>
          <w:kern w:val="2"/>
          <w:lang w:val="el-GR" w:eastAsia="el-GR"/>
          <w14:ligatures w14:val="standardContextual"/>
        </w:rPr>
      </w:pPr>
      <w:hyperlink w:anchor="_Toc141700715" w:history="1">
        <w:r w:rsidR="00E73728" w:rsidRPr="00483DB1">
          <w:rPr>
            <w:rStyle w:val="Hipervnculo"/>
            <w:color w:val="000080" w:themeColor="hyperlink" w:themeShade="80"/>
          </w:rPr>
          <w:t>Video Shooting</w:t>
        </w:r>
        <w:r w:rsidR="00E73728">
          <w:rPr>
            <w:webHidden/>
          </w:rPr>
          <w:tab/>
        </w:r>
        <w:r w:rsidR="00E73728">
          <w:rPr>
            <w:webHidden/>
          </w:rPr>
          <w:fldChar w:fldCharType="begin"/>
        </w:r>
        <w:r w:rsidR="00E73728">
          <w:rPr>
            <w:webHidden/>
          </w:rPr>
          <w:instrText xml:space="preserve"> PAGEREF _Toc141700715 \h </w:instrText>
        </w:r>
        <w:r w:rsidR="00E73728">
          <w:rPr>
            <w:webHidden/>
          </w:rPr>
        </w:r>
        <w:r w:rsidR="00E73728">
          <w:rPr>
            <w:webHidden/>
          </w:rPr>
          <w:fldChar w:fldCharType="separate"/>
        </w:r>
        <w:r w:rsidR="00E73728">
          <w:rPr>
            <w:webHidden/>
          </w:rPr>
          <w:t>28</w:t>
        </w:r>
        <w:r w:rsidR="00E73728">
          <w:rPr>
            <w:webHidden/>
          </w:rPr>
          <w:fldChar w:fldCharType="end"/>
        </w:r>
      </w:hyperlink>
    </w:p>
    <w:p w14:paraId="662CE65F" w14:textId="108E1E1A" w:rsidR="00E73728" w:rsidRDefault="00000000" w:rsidP="00E73728">
      <w:pPr>
        <w:pStyle w:val="TDC2"/>
        <w:rPr>
          <w:rFonts w:eastAsiaTheme="minorEastAsia" w:cstheme="minorBidi"/>
          <w:kern w:val="2"/>
          <w:lang w:val="el-GR" w:eastAsia="el-GR"/>
          <w14:ligatures w14:val="standardContextual"/>
        </w:rPr>
      </w:pPr>
      <w:hyperlink w:anchor="_Toc141700716" w:history="1">
        <w:r w:rsidR="00E73728" w:rsidRPr="00483DB1">
          <w:rPr>
            <w:rStyle w:val="Hipervnculo"/>
            <w:color w:val="000080" w:themeColor="hyperlink" w:themeShade="80"/>
          </w:rPr>
          <w:t>Video Editing</w:t>
        </w:r>
        <w:r w:rsidR="00E73728">
          <w:rPr>
            <w:webHidden/>
          </w:rPr>
          <w:tab/>
        </w:r>
        <w:r w:rsidR="00E73728">
          <w:rPr>
            <w:webHidden/>
          </w:rPr>
          <w:fldChar w:fldCharType="begin"/>
        </w:r>
        <w:r w:rsidR="00E73728">
          <w:rPr>
            <w:webHidden/>
          </w:rPr>
          <w:instrText xml:space="preserve"> PAGEREF _Toc141700716 \h </w:instrText>
        </w:r>
        <w:r w:rsidR="00E73728">
          <w:rPr>
            <w:webHidden/>
          </w:rPr>
        </w:r>
        <w:r w:rsidR="00E73728">
          <w:rPr>
            <w:webHidden/>
          </w:rPr>
          <w:fldChar w:fldCharType="separate"/>
        </w:r>
        <w:r w:rsidR="00E73728">
          <w:rPr>
            <w:webHidden/>
          </w:rPr>
          <w:t>29</w:t>
        </w:r>
        <w:r w:rsidR="00E73728">
          <w:rPr>
            <w:webHidden/>
          </w:rPr>
          <w:fldChar w:fldCharType="end"/>
        </w:r>
      </w:hyperlink>
    </w:p>
    <w:p w14:paraId="638EB356" w14:textId="1B3FA80C" w:rsidR="00E73728" w:rsidRDefault="00000000" w:rsidP="00E73728">
      <w:pPr>
        <w:pStyle w:val="TDC2"/>
        <w:rPr>
          <w:rFonts w:eastAsiaTheme="minorEastAsia" w:cstheme="minorBidi"/>
          <w:kern w:val="2"/>
          <w:lang w:val="el-GR" w:eastAsia="el-GR"/>
          <w14:ligatures w14:val="standardContextual"/>
        </w:rPr>
      </w:pPr>
      <w:hyperlink w:anchor="_Toc141700717" w:history="1">
        <w:r w:rsidR="00E73728" w:rsidRPr="00483DB1">
          <w:rPr>
            <w:rStyle w:val="Hipervnculo"/>
            <w:color w:val="000080" w:themeColor="hyperlink" w:themeShade="80"/>
          </w:rPr>
          <w:t>Further reading</w:t>
        </w:r>
        <w:r w:rsidR="00E73728">
          <w:rPr>
            <w:webHidden/>
          </w:rPr>
          <w:tab/>
        </w:r>
        <w:r w:rsidR="00E73728">
          <w:rPr>
            <w:webHidden/>
          </w:rPr>
          <w:fldChar w:fldCharType="begin"/>
        </w:r>
        <w:r w:rsidR="00E73728">
          <w:rPr>
            <w:webHidden/>
          </w:rPr>
          <w:instrText xml:space="preserve"> PAGEREF _Toc141700717 \h </w:instrText>
        </w:r>
        <w:r w:rsidR="00E73728">
          <w:rPr>
            <w:webHidden/>
          </w:rPr>
        </w:r>
        <w:r w:rsidR="00E73728">
          <w:rPr>
            <w:webHidden/>
          </w:rPr>
          <w:fldChar w:fldCharType="separate"/>
        </w:r>
        <w:r w:rsidR="00E73728">
          <w:rPr>
            <w:webHidden/>
          </w:rPr>
          <w:t>30</w:t>
        </w:r>
        <w:r w:rsidR="00E73728">
          <w:rPr>
            <w:webHidden/>
          </w:rPr>
          <w:fldChar w:fldCharType="end"/>
        </w:r>
      </w:hyperlink>
    </w:p>
    <w:p w14:paraId="7482C880" w14:textId="47ECF44D" w:rsidR="00E73728" w:rsidRDefault="00000000" w:rsidP="00E73728">
      <w:pPr>
        <w:pStyle w:val="TDC1"/>
        <w:rPr>
          <w:rFonts w:eastAsiaTheme="minorEastAsia" w:cstheme="minorBidi"/>
          <w:kern w:val="2"/>
          <w:sz w:val="22"/>
          <w:szCs w:val="22"/>
          <w:lang w:val="el-GR" w:eastAsia="el-GR"/>
          <w14:ligatures w14:val="standardContextual"/>
        </w:rPr>
      </w:pPr>
      <w:hyperlink w:anchor="_Toc141700718" w:history="1">
        <w:r w:rsidR="00E73728" w:rsidRPr="00483DB1">
          <w:rPr>
            <w:rStyle w:val="Hipervnculo"/>
            <w:color w:val="000080" w:themeColor="hyperlink" w:themeShade="80"/>
          </w:rPr>
          <w:t>Unit 6: Post-production of an online video</w:t>
        </w:r>
        <w:r w:rsidR="00E73728">
          <w:rPr>
            <w:webHidden/>
          </w:rPr>
          <w:tab/>
        </w:r>
        <w:r w:rsidR="00E73728">
          <w:rPr>
            <w:webHidden/>
          </w:rPr>
          <w:fldChar w:fldCharType="begin"/>
        </w:r>
        <w:r w:rsidR="00E73728">
          <w:rPr>
            <w:webHidden/>
          </w:rPr>
          <w:instrText xml:space="preserve"> PAGEREF _Toc141700718 \h </w:instrText>
        </w:r>
        <w:r w:rsidR="00E73728">
          <w:rPr>
            <w:webHidden/>
          </w:rPr>
        </w:r>
        <w:r w:rsidR="00E73728">
          <w:rPr>
            <w:webHidden/>
          </w:rPr>
          <w:fldChar w:fldCharType="separate"/>
        </w:r>
        <w:r w:rsidR="00E73728">
          <w:rPr>
            <w:webHidden/>
          </w:rPr>
          <w:t>32</w:t>
        </w:r>
        <w:r w:rsidR="00E73728">
          <w:rPr>
            <w:webHidden/>
          </w:rPr>
          <w:fldChar w:fldCharType="end"/>
        </w:r>
      </w:hyperlink>
    </w:p>
    <w:p w14:paraId="5852C3AB" w14:textId="1CEE659C" w:rsidR="00E73728" w:rsidRDefault="00000000" w:rsidP="00E73728">
      <w:pPr>
        <w:pStyle w:val="TDC2"/>
        <w:rPr>
          <w:rFonts w:eastAsiaTheme="minorEastAsia" w:cstheme="minorBidi"/>
          <w:kern w:val="2"/>
          <w:lang w:val="el-GR" w:eastAsia="el-GR"/>
          <w14:ligatures w14:val="standardContextual"/>
        </w:rPr>
      </w:pPr>
      <w:hyperlink w:anchor="_Toc141700719" w:history="1">
        <w:r w:rsidR="00E73728" w:rsidRPr="00483DB1">
          <w:rPr>
            <w:rStyle w:val="Hipervnculo"/>
            <w:color w:val="000080" w:themeColor="hyperlink" w:themeShade="80"/>
          </w:rPr>
          <w:t>Introduction</w:t>
        </w:r>
        <w:r w:rsidR="00E73728">
          <w:rPr>
            <w:webHidden/>
          </w:rPr>
          <w:tab/>
        </w:r>
        <w:r w:rsidR="00E73728">
          <w:rPr>
            <w:webHidden/>
          </w:rPr>
          <w:fldChar w:fldCharType="begin"/>
        </w:r>
        <w:r w:rsidR="00E73728">
          <w:rPr>
            <w:webHidden/>
          </w:rPr>
          <w:instrText xml:space="preserve"> PAGEREF _Toc141700719 \h </w:instrText>
        </w:r>
        <w:r w:rsidR="00E73728">
          <w:rPr>
            <w:webHidden/>
          </w:rPr>
        </w:r>
        <w:r w:rsidR="00E73728">
          <w:rPr>
            <w:webHidden/>
          </w:rPr>
          <w:fldChar w:fldCharType="separate"/>
        </w:r>
        <w:r w:rsidR="00E73728">
          <w:rPr>
            <w:webHidden/>
          </w:rPr>
          <w:t>32</w:t>
        </w:r>
        <w:r w:rsidR="00E73728">
          <w:rPr>
            <w:webHidden/>
          </w:rPr>
          <w:fldChar w:fldCharType="end"/>
        </w:r>
      </w:hyperlink>
    </w:p>
    <w:p w14:paraId="7A2969FC" w14:textId="0D3ED0C7" w:rsidR="00E73728" w:rsidRDefault="00000000" w:rsidP="00E73728">
      <w:pPr>
        <w:pStyle w:val="TDC2"/>
        <w:rPr>
          <w:rFonts w:eastAsiaTheme="minorEastAsia" w:cstheme="minorBidi"/>
          <w:kern w:val="2"/>
          <w:lang w:val="el-GR" w:eastAsia="el-GR"/>
          <w14:ligatures w14:val="standardContextual"/>
        </w:rPr>
      </w:pPr>
      <w:hyperlink w:anchor="_Toc141700720" w:history="1">
        <w:r w:rsidR="00E73728" w:rsidRPr="00483DB1">
          <w:rPr>
            <w:rStyle w:val="Hipervnculo"/>
            <w:color w:val="000080" w:themeColor="hyperlink" w:themeShade="80"/>
          </w:rPr>
          <w:t>Learning objectives</w:t>
        </w:r>
        <w:r w:rsidR="00E73728">
          <w:rPr>
            <w:webHidden/>
          </w:rPr>
          <w:tab/>
        </w:r>
        <w:r w:rsidR="00E73728">
          <w:rPr>
            <w:webHidden/>
          </w:rPr>
          <w:fldChar w:fldCharType="begin"/>
        </w:r>
        <w:r w:rsidR="00E73728">
          <w:rPr>
            <w:webHidden/>
          </w:rPr>
          <w:instrText xml:space="preserve"> PAGEREF _Toc141700720 \h </w:instrText>
        </w:r>
        <w:r w:rsidR="00E73728">
          <w:rPr>
            <w:webHidden/>
          </w:rPr>
        </w:r>
        <w:r w:rsidR="00E73728">
          <w:rPr>
            <w:webHidden/>
          </w:rPr>
          <w:fldChar w:fldCharType="separate"/>
        </w:r>
        <w:r w:rsidR="00E73728">
          <w:rPr>
            <w:webHidden/>
          </w:rPr>
          <w:t>32</w:t>
        </w:r>
        <w:r w:rsidR="00E73728">
          <w:rPr>
            <w:webHidden/>
          </w:rPr>
          <w:fldChar w:fldCharType="end"/>
        </w:r>
      </w:hyperlink>
    </w:p>
    <w:p w14:paraId="21D3D3D9" w14:textId="4FA05913" w:rsidR="00E73728" w:rsidRDefault="00000000" w:rsidP="00E73728">
      <w:pPr>
        <w:pStyle w:val="TDC2"/>
        <w:rPr>
          <w:rFonts w:eastAsiaTheme="minorEastAsia" w:cstheme="minorBidi"/>
          <w:kern w:val="2"/>
          <w:lang w:val="el-GR" w:eastAsia="el-GR"/>
          <w14:ligatures w14:val="standardContextual"/>
        </w:rPr>
      </w:pPr>
      <w:hyperlink w:anchor="_Toc141700721" w:history="1">
        <w:r w:rsidR="00E73728" w:rsidRPr="00483DB1">
          <w:rPr>
            <w:rStyle w:val="Hipervnculo"/>
            <w:color w:val="000080" w:themeColor="hyperlink" w:themeShade="80"/>
          </w:rPr>
          <w:t>Topics</w:t>
        </w:r>
        <w:r w:rsidR="00E73728">
          <w:rPr>
            <w:webHidden/>
          </w:rPr>
          <w:tab/>
        </w:r>
        <w:r w:rsidR="00E73728">
          <w:rPr>
            <w:webHidden/>
          </w:rPr>
          <w:fldChar w:fldCharType="begin"/>
        </w:r>
        <w:r w:rsidR="00E73728">
          <w:rPr>
            <w:webHidden/>
          </w:rPr>
          <w:instrText xml:space="preserve"> PAGEREF _Toc141700721 \h </w:instrText>
        </w:r>
        <w:r w:rsidR="00E73728">
          <w:rPr>
            <w:webHidden/>
          </w:rPr>
        </w:r>
        <w:r w:rsidR="00E73728">
          <w:rPr>
            <w:webHidden/>
          </w:rPr>
          <w:fldChar w:fldCharType="separate"/>
        </w:r>
        <w:r w:rsidR="00E73728">
          <w:rPr>
            <w:webHidden/>
          </w:rPr>
          <w:t>32</w:t>
        </w:r>
        <w:r w:rsidR="00E73728">
          <w:rPr>
            <w:webHidden/>
          </w:rPr>
          <w:fldChar w:fldCharType="end"/>
        </w:r>
      </w:hyperlink>
    </w:p>
    <w:p w14:paraId="5672E381" w14:textId="6A45ABAB" w:rsidR="00E73728" w:rsidRDefault="00000000" w:rsidP="00E73728">
      <w:pPr>
        <w:pStyle w:val="TDC2"/>
        <w:rPr>
          <w:rFonts w:eastAsiaTheme="minorEastAsia" w:cstheme="minorBidi"/>
          <w:kern w:val="2"/>
          <w:lang w:val="el-GR" w:eastAsia="el-GR"/>
          <w14:ligatures w14:val="standardContextual"/>
        </w:rPr>
      </w:pPr>
      <w:hyperlink w:anchor="_Toc141700722" w:history="1">
        <w:r w:rsidR="00E73728" w:rsidRPr="00483DB1">
          <w:rPr>
            <w:rStyle w:val="Hipervnculo"/>
            <w:color w:val="000080" w:themeColor="hyperlink" w:themeShade="80"/>
          </w:rPr>
          <w:t>How to use CapCut App</w:t>
        </w:r>
        <w:r w:rsidR="00E73728">
          <w:rPr>
            <w:webHidden/>
          </w:rPr>
          <w:tab/>
        </w:r>
        <w:r w:rsidR="00E73728">
          <w:rPr>
            <w:webHidden/>
          </w:rPr>
          <w:fldChar w:fldCharType="begin"/>
        </w:r>
        <w:r w:rsidR="00E73728">
          <w:rPr>
            <w:webHidden/>
          </w:rPr>
          <w:instrText xml:space="preserve"> PAGEREF _Toc141700722 \h </w:instrText>
        </w:r>
        <w:r w:rsidR="00E73728">
          <w:rPr>
            <w:webHidden/>
          </w:rPr>
        </w:r>
        <w:r w:rsidR="00E73728">
          <w:rPr>
            <w:webHidden/>
          </w:rPr>
          <w:fldChar w:fldCharType="separate"/>
        </w:r>
        <w:r w:rsidR="00E73728">
          <w:rPr>
            <w:webHidden/>
          </w:rPr>
          <w:t>33</w:t>
        </w:r>
        <w:r w:rsidR="00E73728">
          <w:rPr>
            <w:webHidden/>
          </w:rPr>
          <w:fldChar w:fldCharType="end"/>
        </w:r>
      </w:hyperlink>
    </w:p>
    <w:p w14:paraId="108EA422" w14:textId="70C83606" w:rsidR="00E73728" w:rsidRDefault="00000000" w:rsidP="00E73728">
      <w:pPr>
        <w:pStyle w:val="TDC2"/>
        <w:rPr>
          <w:rFonts w:eastAsiaTheme="minorEastAsia" w:cstheme="minorBidi"/>
          <w:kern w:val="2"/>
          <w:lang w:val="el-GR" w:eastAsia="el-GR"/>
          <w14:ligatures w14:val="standardContextual"/>
        </w:rPr>
      </w:pPr>
      <w:hyperlink w:anchor="_Toc141700723" w:history="1">
        <w:r w:rsidR="00E73728" w:rsidRPr="00483DB1">
          <w:rPr>
            <w:rStyle w:val="Hipervnculo"/>
            <w:rFonts w:ascii="EB Garamond" w:eastAsia="Times New Roman" w:hAnsi="EB Garamond" w:cs="Calibri"/>
            <w:color w:val="000080" w:themeColor="hyperlink" w:themeShade="80"/>
            <w:lang w:val="es-ES"/>
          </w:rPr>
          <w:t>Introducing the CapCut Interface</w:t>
        </w:r>
        <w:r w:rsidR="00E73728">
          <w:rPr>
            <w:webHidden/>
          </w:rPr>
          <w:tab/>
        </w:r>
        <w:r w:rsidR="00E73728">
          <w:rPr>
            <w:webHidden/>
          </w:rPr>
          <w:fldChar w:fldCharType="begin"/>
        </w:r>
        <w:r w:rsidR="00E73728">
          <w:rPr>
            <w:webHidden/>
          </w:rPr>
          <w:instrText xml:space="preserve"> PAGEREF _Toc141700723 \h </w:instrText>
        </w:r>
        <w:r w:rsidR="00E73728">
          <w:rPr>
            <w:webHidden/>
          </w:rPr>
        </w:r>
        <w:r w:rsidR="00E73728">
          <w:rPr>
            <w:webHidden/>
          </w:rPr>
          <w:fldChar w:fldCharType="separate"/>
        </w:r>
        <w:r w:rsidR="00E73728">
          <w:rPr>
            <w:webHidden/>
          </w:rPr>
          <w:t>33</w:t>
        </w:r>
        <w:r w:rsidR="00E73728">
          <w:rPr>
            <w:webHidden/>
          </w:rPr>
          <w:fldChar w:fldCharType="end"/>
        </w:r>
      </w:hyperlink>
    </w:p>
    <w:p w14:paraId="4B3B5EC7" w14:textId="229EACC6" w:rsidR="00E73728" w:rsidRDefault="00000000" w:rsidP="00E73728">
      <w:pPr>
        <w:pStyle w:val="TDC2"/>
        <w:rPr>
          <w:rFonts w:eastAsiaTheme="minorEastAsia" w:cstheme="minorBidi"/>
          <w:kern w:val="2"/>
          <w:lang w:val="el-GR" w:eastAsia="el-GR"/>
          <w14:ligatures w14:val="standardContextual"/>
        </w:rPr>
      </w:pPr>
      <w:hyperlink w:anchor="_Toc141700724" w:history="1">
        <w:r w:rsidR="00E73728" w:rsidRPr="00483DB1">
          <w:rPr>
            <w:rStyle w:val="Hipervnculo"/>
            <w:color w:val="000080" w:themeColor="hyperlink" w:themeShade="80"/>
          </w:rPr>
          <w:t>How to do basic editing in CapCut</w:t>
        </w:r>
        <w:r w:rsidR="00E73728">
          <w:rPr>
            <w:webHidden/>
          </w:rPr>
          <w:tab/>
        </w:r>
        <w:r w:rsidR="00E73728">
          <w:rPr>
            <w:webHidden/>
          </w:rPr>
          <w:fldChar w:fldCharType="begin"/>
        </w:r>
        <w:r w:rsidR="00E73728">
          <w:rPr>
            <w:webHidden/>
          </w:rPr>
          <w:instrText xml:space="preserve"> PAGEREF _Toc141700724 \h </w:instrText>
        </w:r>
        <w:r w:rsidR="00E73728">
          <w:rPr>
            <w:webHidden/>
          </w:rPr>
        </w:r>
        <w:r w:rsidR="00E73728">
          <w:rPr>
            <w:webHidden/>
          </w:rPr>
          <w:fldChar w:fldCharType="separate"/>
        </w:r>
        <w:r w:rsidR="00E73728">
          <w:rPr>
            <w:webHidden/>
          </w:rPr>
          <w:t>34</w:t>
        </w:r>
        <w:r w:rsidR="00E73728">
          <w:rPr>
            <w:webHidden/>
          </w:rPr>
          <w:fldChar w:fldCharType="end"/>
        </w:r>
      </w:hyperlink>
    </w:p>
    <w:p w14:paraId="3FAFDB80" w14:textId="31AA6D42"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5" w:history="1">
        <w:r w:rsidR="00E73728" w:rsidRPr="00E73728">
          <w:rPr>
            <w:rStyle w:val="Hipervnculo"/>
            <w:rFonts w:ascii="EB Garamond" w:eastAsia="Times New Roman" w:hAnsi="EB Garamond" w:cs="Calibri"/>
            <w:b/>
            <w:bCs/>
            <w:noProof/>
            <w:color w:val="4F6228" w:themeColor="accent3" w:themeShade="80"/>
            <w:lang w:val="es-ES"/>
          </w:rPr>
          <w:t>How to Split Clips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_Toc141700725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35</w:t>
        </w:r>
        <w:r w:rsidR="00E73728" w:rsidRPr="00E73728">
          <w:rPr>
            <w:noProof/>
            <w:webHidden/>
            <w:color w:val="4F6228" w:themeColor="accent3" w:themeShade="80"/>
          </w:rPr>
          <w:fldChar w:fldCharType="end"/>
        </w:r>
      </w:hyperlink>
    </w:p>
    <w:p w14:paraId="588483DB" w14:textId="4289E38E"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6" w:history="1">
        <w:r w:rsidR="00E73728" w:rsidRPr="00E73728">
          <w:rPr>
            <w:rStyle w:val="Hipervnculo"/>
            <w:rFonts w:ascii="EB Garamond" w:eastAsia="Times New Roman" w:hAnsi="EB Garamond" w:cs="Calibri"/>
            <w:b/>
            <w:bCs/>
            <w:noProof/>
            <w:color w:val="4F6228" w:themeColor="accent3" w:themeShade="80"/>
          </w:rPr>
          <w:t>How to Resize Videos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_Toc141700726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36</w:t>
        </w:r>
        <w:r w:rsidR="00E73728" w:rsidRPr="00E73728">
          <w:rPr>
            <w:noProof/>
            <w:webHidden/>
            <w:color w:val="4F6228" w:themeColor="accent3" w:themeShade="80"/>
          </w:rPr>
          <w:fldChar w:fldCharType="end"/>
        </w:r>
      </w:hyperlink>
    </w:p>
    <w:p w14:paraId="6EC357E6" w14:textId="66C71526"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7" w:history="1">
        <w:r w:rsidR="00E73728" w:rsidRPr="00E73728">
          <w:rPr>
            <w:rStyle w:val="Hipervnculo"/>
            <w:rFonts w:ascii="EB Garamond" w:eastAsia="Times New Roman" w:hAnsi="EB Garamond" w:cs="Calibri"/>
            <w:b/>
            <w:bCs/>
            <w:noProof/>
            <w:color w:val="4F6228" w:themeColor="accent3" w:themeShade="80"/>
          </w:rPr>
          <w:t>How to Mirror Video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_Toc141700727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37</w:t>
        </w:r>
        <w:r w:rsidR="00E73728" w:rsidRPr="00E73728">
          <w:rPr>
            <w:noProof/>
            <w:webHidden/>
            <w:color w:val="4F6228" w:themeColor="accent3" w:themeShade="80"/>
          </w:rPr>
          <w:fldChar w:fldCharType="end"/>
        </w:r>
      </w:hyperlink>
    </w:p>
    <w:p w14:paraId="57100F9C" w14:textId="0841D8B9"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8" w:history="1">
        <w:r w:rsidR="00E73728" w:rsidRPr="00E73728">
          <w:rPr>
            <w:rStyle w:val="Hipervnculo"/>
            <w:rFonts w:ascii="EB Garamond" w:eastAsia="Times New Roman" w:hAnsi="EB Garamond" w:cs="Calibri"/>
            <w:b/>
            <w:bCs/>
            <w:noProof/>
            <w:color w:val="4F6228" w:themeColor="accent3" w:themeShade="80"/>
          </w:rPr>
          <w:t>How to Rotate Video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_Toc141700728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37</w:t>
        </w:r>
        <w:r w:rsidR="00E73728" w:rsidRPr="00E73728">
          <w:rPr>
            <w:noProof/>
            <w:webHidden/>
            <w:color w:val="4F6228" w:themeColor="accent3" w:themeShade="80"/>
          </w:rPr>
          <w:fldChar w:fldCharType="end"/>
        </w:r>
      </w:hyperlink>
    </w:p>
    <w:p w14:paraId="1E33B3A8" w14:textId="2C23FAA4"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29" w:history="1">
        <w:r w:rsidR="00E73728" w:rsidRPr="00E73728">
          <w:rPr>
            <w:rStyle w:val="Hipervnculo"/>
            <w:rFonts w:ascii="EB Garamond" w:eastAsia="Times New Roman" w:hAnsi="EB Garamond" w:cs="Calibri"/>
            <w:b/>
            <w:bCs/>
            <w:noProof/>
            <w:color w:val="4F6228" w:themeColor="accent3" w:themeShade="80"/>
          </w:rPr>
          <w:t>How to Change Speed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_Toc141700729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39</w:t>
        </w:r>
        <w:r w:rsidR="00E73728" w:rsidRPr="00E73728">
          <w:rPr>
            <w:noProof/>
            <w:webHidden/>
            <w:color w:val="4F6228" w:themeColor="accent3" w:themeShade="80"/>
          </w:rPr>
          <w:fldChar w:fldCharType="end"/>
        </w:r>
      </w:hyperlink>
    </w:p>
    <w:p w14:paraId="408001A8" w14:textId="5D07D4C6"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0" w:history="1">
        <w:r w:rsidR="00E73728" w:rsidRPr="00E73728">
          <w:rPr>
            <w:rStyle w:val="Hipervnculo"/>
            <w:rFonts w:ascii="EB Garamond" w:eastAsia="Times New Roman" w:hAnsi="EB Garamond" w:cs="Calibri"/>
            <w:b/>
            <w:bCs/>
            <w:noProof/>
            <w:color w:val="4F6228" w:themeColor="accent3" w:themeShade="80"/>
          </w:rPr>
          <w:t>How to Reverse a Video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_Toc141700730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40</w:t>
        </w:r>
        <w:r w:rsidR="00E73728" w:rsidRPr="00E73728">
          <w:rPr>
            <w:noProof/>
            <w:webHidden/>
            <w:color w:val="4F6228" w:themeColor="accent3" w:themeShade="80"/>
          </w:rPr>
          <w:fldChar w:fldCharType="end"/>
        </w:r>
      </w:hyperlink>
    </w:p>
    <w:p w14:paraId="09CC6AC4" w14:textId="0BABC8EC"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1" w:history="1">
        <w:r w:rsidR="00E73728" w:rsidRPr="00E73728">
          <w:rPr>
            <w:rStyle w:val="Hipervnculo"/>
            <w:rFonts w:ascii="EB Garamond" w:eastAsia="Times New Roman" w:hAnsi="EB Garamond" w:cs="Calibri"/>
            <w:b/>
            <w:bCs/>
            <w:noProof/>
            <w:color w:val="4F6228" w:themeColor="accent3" w:themeShade="80"/>
          </w:rPr>
          <w:t>How to Replace a Clip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_Toc141700731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40</w:t>
        </w:r>
        <w:r w:rsidR="00E73728" w:rsidRPr="00E73728">
          <w:rPr>
            <w:noProof/>
            <w:webHidden/>
            <w:color w:val="4F6228" w:themeColor="accent3" w:themeShade="80"/>
          </w:rPr>
          <w:fldChar w:fldCharType="end"/>
        </w:r>
      </w:hyperlink>
    </w:p>
    <w:p w14:paraId="0228A7CA" w14:textId="4F904604" w:rsidR="00E73728" w:rsidRDefault="00000000">
      <w:pPr>
        <w:pStyle w:val="TDC3"/>
        <w:tabs>
          <w:tab w:val="right" w:leader="dot" w:pos="9060"/>
        </w:tabs>
        <w:rPr>
          <w:rFonts w:eastAsiaTheme="minorEastAsia" w:cstheme="minorBidi"/>
          <w:noProof/>
          <w:kern w:val="2"/>
          <w:sz w:val="22"/>
          <w:szCs w:val="22"/>
          <w:lang w:val="el-GR" w:eastAsia="el-GR"/>
          <w14:ligatures w14:val="standardContextual"/>
        </w:rPr>
      </w:pPr>
      <w:hyperlink w:anchor="_Toc141700732" w:history="1">
        <w:r w:rsidR="00E73728" w:rsidRPr="00E73728">
          <w:rPr>
            <w:rStyle w:val="Hipervnculo"/>
            <w:rFonts w:ascii="EB Garamond" w:eastAsia="Times New Roman" w:hAnsi="EB Garamond" w:cs="Calibri"/>
            <w:b/>
            <w:bCs/>
            <w:noProof/>
            <w:color w:val="4F6228" w:themeColor="accent3" w:themeShade="80"/>
          </w:rPr>
          <w:t>How to Add Video Transitions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_Toc141700732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41</w:t>
        </w:r>
        <w:r w:rsidR="00E73728" w:rsidRPr="00E73728">
          <w:rPr>
            <w:noProof/>
            <w:webHidden/>
            <w:color w:val="4F6228" w:themeColor="accent3" w:themeShade="80"/>
          </w:rPr>
          <w:fldChar w:fldCharType="end"/>
        </w:r>
      </w:hyperlink>
    </w:p>
    <w:p w14:paraId="6CB9A7E7" w14:textId="22F4718C" w:rsidR="00E73728" w:rsidRDefault="00000000" w:rsidP="00E73728">
      <w:pPr>
        <w:pStyle w:val="TDC2"/>
        <w:rPr>
          <w:rFonts w:eastAsiaTheme="minorEastAsia" w:cstheme="minorBidi"/>
          <w:kern w:val="2"/>
          <w:lang w:val="el-GR" w:eastAsia="el-GR"/>
          <w14:ligatures w14:val="standardContextual"/>
        </w:rPr>
      </w:pPr>
      <w:hyperlink w:anchor="_Toc141700733" w:history="1">
        <w:r w:rsidR="00E73728" w:rsidRPr="00483DB1">
          <w:rPr>
            <w:rStyle w:val="Hipervnculo"/>
            <w:rFonts w:ascii="EB Garamond" w:eastAsia="Times New Roman" w:hAnsi="EB Garamond" w:cs="Calibri"/>
            <w:color w:val="000080" w:themeColor="hyperlink" w:themeShade="80"/>
          </w:rPr>
          <w:t>How to Use Overlays in CapCut</w:t>
        </w:r>
        <w:r w:rsidR="00E73728">
          <w:rPr>
            <w:webHidden/>
          </w:rPr>
          <w:tab/>
        </w:r>
        <w:r w:rsidR="00E73728">
          <w:rPr>
            <w:webHidden/>
          </w:rPr>
          <w:fldChar w:fldCharType="begin"/>
        </w:r>
        <w:r w:rsidR="00E73728">
          <w:rPr>
            <w:webHidden/>
          </w:rPr>
          <w:instrText xml:space="preserve"> PAGEREF _Toc141700733 \h </w:instrText>
        </w:r>
        <w:r w:rsidR="00E73728">
          <w:rPr>
            <w:webHidden/>
          </w:rPr>
        </w:r>
        <w:r w:rsidR="00E73728">
          <w:rPr>
            <w:webHidden/>
          </w:rPr>
          <w:fldChar w:fldCharType="separate"/>
        </w:r>
        <w:r w:rsidR="00E73728">
          <w:rPr>
            <w:webHidden/>
          </w:rPr>
          <w:t>42</w:t>
        </w:r>
        <w:r w:rsidR="00E73728">
          <w:rPr>
            <w:webHidden/>
          </w:rPr>
          <w:fldChar w:fldCharType="end"/>
        </w:r>
      </w:hyperlink>
    </w:p>
    <w:p w14:paraId="296B399D" w14:textId="343CDCB4"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4" w:history="1">
        <w:r w:rsidR="00E73728" w:rsidRPr="00E73728">
          <w:rPr>
            <w:rStyle w:val="Hipervnculo"/>
            <w:rFonts w:ascii="EB Garamond" w:eastAsia="Times New Roman" w:hAnsi="EB Garamond" w:cs="Calibri"/>
            <w:b/>
            <w:bCs/>
            <w:noProof/>
            <w:color w:val="4F6228" w:themeColor="accent3" w:themeShade="80"/>
          </w:rPr>
          <w:t>How to Put Two Videos Side by Side in CapCut (or Create Split Screen Effect)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_Toc141700734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43</w:t>
        </w:r>
        <w:r w:rsidR="00E73728" w:rsidRPr="00E73728">
          <w:rPr>
            <w:noProof/>
            <w:webHidden/>
            <w:color w:val="4F6228" w:themeColor="accent3" w:themeShade="80"/>
          </w:rPr>
          <w:fldChar w:fldCharType="end"/>
        </w:r>
      </w:hyperlink>
    </w:p>
    <w:p w14:paraId="118E0DC9" w14:textId="23033CA0"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5" w:history="1">
        <w:r w:rsidR="00E73728" w:rsidRPr="00E73728">
          <w:rPr>
            <w:rStyle w:val="Hipervnculo"/>
            <w:rFonts w:ascii="EB Garamond" w:eastAsia="Times New Roman" w:hAnsi="EB Garamond" w:cs="Calibri"/>
            <w:b/>
            <w:bCs/>
            <w:noProof/>
            <w:color w:val="4F6228" w:themeColor="accent3" w:themeShade="80"/>
          </w:rPr>
          <w:t>How to Use Green Screen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_Toc141700735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43</w:t>
        </w:r>
        <w:r w:rsidR="00E73728" w:rsidRPr="00E73728">
          <w:rPr>
            <w:noProof/>
            <w:webHidden/>
            <w:color w:val="4F6228" w:themeColor="accent3" w:themeShade="80"/>
          </w:rPr>
          <w:fldChar w:fldCharType="end"/>
        </w:r>
      </w:hyperlink>
    </w:p>
    <w:p w14:paraId="11B39204" w14:textId="72FF0ED4" w:rsidR="00E73728" w:rsidRDefault="00000000" w:rsidP="00E73728">
      <w:pPr>
        <w:pStyle w:val="TDC2"/>
        <w:rPr>
          <w:rFonts w:eastAsiaTheme="minorEastAsia" w:cstheme="minorBidi"/>
          <w:kern w:val="2"/>
          <w:lang w:val="el-GR" w:eastAsia="el-GR"/>
          <w14:ligatures w14:val="standardContextual"/>
        </w:rPr>
      </w:pPr>
      <w:hyperlink w:anchor="_Toc141700736" w:history="1">
        <w:r w:rsidR="00E73728" w:rsidRPr="00483DB1">
          <w:rPr>
            <w:rStyle w:val="Hipervnculo"/>
            <w:rFonts w:ascii="EB Garamond" w:eastAsia="Times New Roman" w:hAnsi="EB Garamond" w:cs="Calibri"/>
            <w:color w:val="000080" w:themeColor="hyperlink" w:themeShade="80"/>
          </w:rPr>
          <w:t>How to Edit Text in CapCut</w:t>
        </w:r>
        <w:r w:rsidR="00E73728">
          <w:rPr>
            <w:webHidden/>
          </w:rPr>
          <w:tab/>
        </w:r>
        <w:r w:rsidR="00E73728">
          <w:rPr>
            <w:webHidden/>
          </w:rPr>
          <w:fldChar w:fldCharType="begin"/>
        </w:r>
        <w:r w:rsidR="00E73728">
          <w:rPr>
            <w:webHidden/>
          </w:rPr>
          <w:instrText xml:space="preserve"> PAGEREF _Toc141700736 \h </w:instrText>
        </w:r>
        <w:r w:rsidR="00E73728">
          <w:rPr>
            <w:webHidden/>
          </w:rPr>
        </w:r>
        <w:r w:rsidR="00E73728">
          <w:rPr>
            <w:webHidden/>
          </w:rPr>
          <w:fldChar w:fldCharType="separate"/>
        </w:r>
        <w:r w:rsidR="00E73728">
          <w:rPr>
            <w:webHidden/>
          </w:rPr>
          <w:t>44</w:t>
        </w:r>
        <w:r w:rsidR="00E73728">
          <w:rPr>
            <w:webHidden/>
          </w:rPr>
          <w:fldChar w:fldCharType="end"/>
        </w:r>
      </w:hyperlink>
    </w:p>
    <w:p w14:paraId="30F56D8F" w14:textId="3C03FCAE"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7" w:history="1">
        <w:r w:rsidR="00E73728" w:rsidRPr="00E73728">
          <w:rPr>
            <w:rStyle w:val="Hipervnculo"/>
            <w:rFonts w:ascii="EB Garamond" w:eastAsia="Times New Roman" w:hAnsi="EB Garamond" w:cs="Calibri"/>
            <w:b/>
            <w:bCs/>
            <w:noProof/>
            <w:color w:val="4F6228" w:themeColor="accent3" w:themeShade="80"/>
          </w:rPr>
          <w:t>How to Make Text Transparent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_Toc141700737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44</w:t>
        </w:r>
        <w:r w:rsidR="00E73728" w:rsidRPr="00E73728">
          <w:rPr>
            <w:noProof/>
            <w:webHidden/>
            <w:color w:val="4F6228" w:themeColor="accent3" w:themeShade="80"/>
          </w:rPr>
          <w:fldChar w:fldCharType="end"/>
        </w:r>
      </w:hyperlink>
    </w:p>
    <w:p w14:paraId="5278D313" w14:textId="2C03D19F"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8" w:history="1">
        <w:r w:rsidR="00E73728" w:rsidRPr="00E73728">
          <w:rPr>
            <w:rStyle w:val="Hipervnculo"/>
            <w:rFonts w:ascii="EB Garamond" w:eastAsia="Times New Roman" w:hAnsi="EB Garamond" w:cs="Calibri"/>
            <w:b/>
            <w:bCs/>
            <w:noProof/>
            <w:color w:val="4F6228" w:themeColor="accent3" w:themeShade="80"/>
          </w:rPr>
          <w:t>How to Use Text Tracking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_Toc141700738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45</w:t>
        </w:r>
        <w:r w:rsidR="00E73728" w:rsidRPr="00E73728">
          <w:rPr>
            <w:noProof/>
            <w:webHidden/>
            <w:color w:val="4F6228" w:themeColor="accent3" w:themeShade="80"/>
          </w:rPr>
          <w:fldChar w:fldCharType="end"/>
        </w:r>
      </w:hyperlink>
    </w:p>
    <w:p w14:paraId="00466EBA" w14:textId="0F719D2A"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39" w:history="1">
        <w:r w:rsidR="00E73728" w:rsidRPr="00E73728">
          <w:rPr>
            <w:rStyle w:val="Hipervnculo"/>
            <w:rFonts w:ascii="EB Garamond" w:eastAsia="Times New Roman" w:hAnsi="EB Garamond" w:cs="Calibri"/>
            <w:b/>
            <w:bCs/>
            <w:noProof/>
            <w:color w:val="4F6228" w:themeColor="accent3" w:themeShade="80"/>
          </w:rPr>
          <w:t>How to Create the Text Behind Person Effect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_Toc141700739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46</w:t>
        </w:r>
        <w:r w:rsidR="00E73728" w:rsidRPr="00E73728">
          <w:rPr>
            <w:noProof/>
            <w:webHidden/>
            <w:color w:val="4F6228" w:themeColor="accent3" w:themeShade="80"/>
          </w:rPr>
          <w:fldChar w:fldCharType="end"/>
        </w:r>
      </w:hyperlink>
    </w:p>
    <w:p w14:paraId="29127B7C" w14:textId="181DFF4F" w:rsidR="00E73728" w:rsidRPr="00E73728" w:rsidRDefault="00000000" w:rsidP="00E73728">
      <w:pPr>
        <w:pStyle w:val="TDC2"/>
        <w:rPr>
          <w:rFonts w:eastAsiaTheme="minorEastAsia" w:cstheme="minorBidi"/>
          <w:kern w:val="2"/>
          <w:lang w:val="el-GR" w:eastAsia="el-GR"/>
          <w14:ligatures w14:val="standardContextual"/>
        </w:rPr>
      </w:pPr>
      <w:hyperlink w:anchor="_Toc141700740" w:history="1">
        <w:r w:rsidR="00E73728" w:rsidRPr="00E73728">
          <w:rPr>
            <w:rStyle w:val="Hipervnculo"/>
            <w:rFonts w:ascii="EB Garamond" w:eastAsia="Times New Roman" w:hAnsi="EB Garamond" w:cs="Calibri"/>
            <w:color w:val="4F6228" w:themeColor="accent3" w:themeShade="80"/>
          </w:rPr>
          <w:t>How to Edit Audio in CapCut</w:t>
        </w:r>
        <w:r w:rsidR="00E73728" w:rsidRPr="00E73728">
          <w:rPr>
            <w:webHidden/>
          </w:rPr>
          <w:tab/>
        </w:r>
        <w:r w:rsidR="00E73728" w:rsidRPr="00E73728">
          <w:rPr>
            <w:webHidden/>
          </w:rPr>
          <w:fldChar w:fldCharType="begin"/>
        </w:r>
        <w:r w:rsidR="00E73728" w:rsidRPr="00E73728">
          <w:rPr>
            <w:webHidden/>
          </w:rPr>
          <w:instrText xml:space="preserve"> PAGEREF _Toc141700740 \h </w:instrText>
        </w:r>
        <w:r w:rsidR="00E73728" w:rsidRPr="00E73728">
          <w:rPr>
            <w:webHidden/>
          </w:rPr>
        </w:r>
        <w:r w:rsidR="00E73728" w:rsidRPr="00E73728">
          <w:rPr>
            <w:webHidden/>
          </w:rPr>
          <w:fldChar w:fldCharType="separate"/>
        </w:r>
        <w:r w:rsidR="00E73728" w:rsidRPr="00E73728">
          <w:rPr>
            <w:webHidden/>
          </w:rPr>
          <w:t>46</w:t>
        </w:r>
        <w:r w:rsidR="00E73728" w:rsidRPr="00E73728">
          <w:rPr>
            <w:webHidden/>
          </w:rPr>
          <w:fldChar w:fldCharType="end"/>
        </w:r>
      </w:hyperlink>
    </w:p>
    <w:p w14:paraId="45181A71" w14:textId="0A57944E"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41" w:history="1">
        <w:r w:rsidR="00E73728" w:rsidRPr="00E73728">
          <w:rPr>
            <w:rStyle w:val="Hipervnculo"/>
            <w:rFonts w:ascii="EB Garamond" w:eastAsia="Times New Roman" w:hAnsi="EB Garamond" w:cs="Calibri"/>
            <w:b/>
            <w:bCs/>
            <w:noProof/>
            <w:color w:val="4F6228" w:themeColor="accent3" w:themeShade="80"/>
          </w:rPr>
          <w:t>How to Change Audio Volume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_Toc141700741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47</w:t>
        </w:r>
        <w:r w:rsidR="00E73728" w:rsidRPr="00E73728">
          <w:rPr>
            <w:noProof/>
            <w:webHidden/>
            <w:color w:val="4F6228" w:themeColor="accent3" w:themeShade="80"/>
          </w:rPr>
          <w:fldChar w:fldCharType="end"/>
        </w:r>
      </w:hyperlink>
    </w:p>
    <w:p w14:paraId="48BB3379" w14:textId="39195A81"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42" w:history="1">
        <w:r w:rsidR="00E73728" w:rsidRPr="00E73728">
          <w:rPr>
            <w:rStyle w:val="Hipervnculo"/>
            <w:rFonts w:ascii="EB Garamond" w:eastAsia="Times New Roman" w:hAnsi="EB Garamond" w:cs="Calibri"/>
            <w:b/>
            <w:bCs/>
            <w:noProof/>
            <w:color w:val="4F6228" w:themeColor="accent3" w:themeShade="80"/>
          </w:rPr>
          <w:t>How to Use Auto Caption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_Toc141700742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47</w:t>
        </w:r>
        <w:r w:rsidR="00E73728" w:rsidRPr="00E73728">
          <w:rPr>
            <w:noProof/>
            <w:webHidden/>
            <w:color w:val="4F6228" w:themeColor="accent3" w:themeShade="80"/>
          </w:rPr>
          <w:fldChar w:fldCharType="end"/>
        </w:r>
      </w:hyperlink>
    </w:p>
    <w:p w14:paraId="50B27B4D" w14:textId="60C0E1B6" w:rsidR="00E73728" w:rsidRPr="00E73728" w:rsidRDefault="00000000" w:rsidP="00E73728">
      <w:pPr>
        <w:pStyle w:val="TDC2"/>
        <w:rPr>
          <w:rFonts w:eastAsiaTheme="minorEastAsia" w:cstheme="minorBidi"/>
          <w:kern w:val="2"/>
          <w:lang w:val="el-GR" w:eastAsia="el-GR"/>
          <w14:ligatures w14:val="standardContextual"/>
        </w:rPr>
      </w:pPr>
      <w:hyperlink w:anchor="_Toc141700743" w:history="1">
        <w:r w:rsidR="00E73728" w:rsidRPr="00E73728">
          <w:rPr>
            <w:rStyle w:val="Hipervnculo"/>
            <w:color w:val="4F6228" w:themeColor="accent3" w:themeShade="80"/>
          </w:rPr>
          <w:t>How to apply advanced editing in CapCut</w:t>
        </w:r>
        <w:r w:rsidR="00E73728" w:rsidRPr="00E73728">
          <w:rPr>
            <w:webHidden/>
          </w:rPr>
          <w:tab/>
        </w:r>
        <w:r w:rsidR="00E73728" w:rsidRPr="00E73728">
          <w:rPr>
            <w:webHidden/>
          </w:rPr>
          <w:fldChar w:fldCharType="begin"/>
        </w:r>
        <w:r w:rsidR="00E73728" w:rsidRPr="00E73728">
          <w:rPr>
            <w:webHidden/>
          </w:rPr>
          <w:instrText xml:space="preserve"> PAGEREF _Toc141700743 \h </w:instrText>
        </w:r>
        <w:r w:rsidR="00E73728" w:rsidRPr="00E73728">
          <w:rPr>
            <w:webHidden/>
          </w:rPr>
        </w:r>
        <w:r w:rsidR="00E73728" w:rsidRPr="00E73728">
          <w:rPr>
            <w:webHidden/>
          </w:rPr>
          <w:fldChar w:fldCharType="separate"/>
        </w:r>
        <w:r w:rsidR="00E73728" w:rsidRPr="00E73728">
          <w:rPr>
            <w:webHidden/>
          </w:rPr>
          <w:t>48</w:t>
        </w:r>
        <w:r w:rsidR="00E73728" w:rsidRPr="00E73728">
          <w:rPr>
            <w:webHidden/>
          </w:rPr>
          <w:fldChar w:fldCharType="end"/>
        </w:r>
      </w:hyperlink>
    </w:p>
    <w:p w14:paraId="6A312AB6" w14:textId="3F314291"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44" w:history="1">
        <w:r w:rsidR="00E73728" w:rsidRPr="00E73728">
          <w:rPr>
            <w:rStyle w:val="Hipervnculo"/>
            <w:rFonts w:ascii="EB Garamond" w:eastAsia="Times New Roman" w:hAnsi="EB Garamond" w:cs="Calibri"/>
            <w:b/>
            <w:bCs/>
            <w:noProof/>
            <w:color w:val="4F6228" w:themeColor="accent3" w:themeShade="80"/>
          </w:rPr>
          <w:t>How to Make a Picture Move in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_Toc141700744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48</w:t>
        </w:r>
        <w:r w:rsidR="00E73728" w:rsidRPr="00E73728">
          <w:rPr>
            <w:noProof/>
            <w:webHidden/>
            <w:color w:val="4F6228" w:themeColor="accent3" w:themeShade="80"/>
          </w:rPr>
          <w:fldChar w:fldCharType="end"/>
        </w:r>
      </w:hyperlink>
    </w:p>
    <w:p w14:paraId="7B407DFA" w14:textId="434F6308" w:rsidR="00E73728" w:rsidRPr="00E73728" w:rsidRDefault="00000000">
      <w:pPr>
        <w:pStyle w:val="TDC3"/>
        <w:tabs>
          <w:tab w:val="right" w:leader="dot" w:pos="9060"/>
        </w:tabs>
        <w:rPr>
          <w:rFonts w:eastAsiaTheme="minorEastAsia" w:cstheme="minorBidi"/>
          <w:noProof/>
          <w:color w:val="4F6228" w:themeColor="accent3" w:themeShade="80"/>
          <w:kern w:val="2"/>
          <w:sz w:val="22"/>
          <w:szCs w:val="22"/>
          <w:lang w:val="el-GR" w:eastAsia="el-GR"/>
          <w14:ligatures w14:val="standardContextual"/>
        </w:rPr>
      </w:pPr>
      <w:hyperlink w:anchor="_Toc141700745" w:history="1">
        <w:r w:rsidR="00E73728" w:rsidRPr="00E73728">
          <w:rPr>
            <w:rStyle w:val="Hipervnculo"/>
            <w:rFonts w:ascii="EB Garamond" w:eastAsia="Times New Roman" w:hAnsi="EB Garamond" w:cs="Calibri"/>
            <w:b/>
            <w:bCs/>
            <w:noProof/>
            <w:color w:val="4F6228" w:themeColor="accent3" w:themeShade="80"/>
          </w:rPr>
          <w:t>Will I Lose Everything If I Delete CapCut?</w:t>
        </w:r>
        <w:r w:rsidR="00E73728" w:rsidRPr="00E73728">
          <w:rPr>
            <w:noProof/>
            <w:webHidden/>
            <w:color w:val="4F6228" w:themeColor="accent3" w:themeShade="80"/>
          </w:rPr>
          <w:tab/>
        </w:r>
        <w:r w:rsidR="00E73728" w:rsidRPr="00E73728">
          <w:rPr>
            <w:noProof/>
            <w:webHidden/>
            <w:color w:val="4F6228" w:themeColor="accent3" w:themeShade="80"/>
          </w:rPr>
          <w:fldChar w:fldCharType="begin"/>
        </w:r>
        <w:r w:rsidR="00E73728" w:rsidRPr="00E73728">
          <w:rPr>
            <w:noProof/>
            <w:webHidden/>
            <w:color w:val="4F6228" w:themeColor="accent3" w:themeShade="80"/>
          </w:rPr>
          <w:instrText xml:space="preserve"> PAGEREF _Toc141700745 \h </w:instrText>
        </w:r>
        <w:r w:rsidR="00E73728" w:rsidRPr="00E73728">
          <w:rPr>
            <w:noProof/>
            <w:webHidden/>
            <w:color w:val="4F6228" w:themeColor="accent3" w:themeShade="80"/>
          </w:rPr>
        </w:r>
        <w:r w:rsidR="00E73728" w:rsidRPr="00E73728">
          <w:rPr>
            <w:noProof/>
            <w:webHidden/>
            <w:color w:val="4F6228" w:themeColor="accent3" w:themeShade="80"/>
          </w:rPr>
          <w:fldChar w:fldCharType="separate"/>
        </w:r>
        <w:r w:rsidR="00E73728" w:rsidRPr="00E73728">
          <w:rPr>
            <w:noProof/>
            <w:webHidden/>
            <w:color w:val="4F6228" w:themeColor="accent3" w:themeShade="80"/>
          </w:rPr>
          <w:t>49</w:t>
        </w:r>
        <w:r w:rsidR="00E73728" w:rsidRPr="00E73728">
          <w:rPr>
            <w:noProof/>
            <w:webHidden/>
            <w:color w:val="4F6228" w:themeColor="accent3" w:themeShade="80"/>
          </w:rPr>
          <w:fldChar w:fldCharType="end"/>
        </w:r>
      </w:hyperlink>
    </w:p>
    <w:p w14:paraId="742DD54E" w14:textId="5167D25C" w:rsidR="00E73728" w:rsidRDefault="00000000" w:rsidP="00E73728">
      <w:pPr>
        <w:pStyle w:val="TDC2"/>
        <w:rPr>
          <w:rFonts w:eastAsiaTheme="minorEastAsia" w:cstheme="minorBidi"/>
          <w:kern w:val="2"/>
          <w:lang w:val="el-GR" w:eastAsia="el-GR"/>
          <w14:ligatures w14:val="standardContextual"/>
        </w:rPr>
      </w:pPr>
      <w:hyperlink w:anchor="_Toc141700746" w:history="1">
        <w:r w:rsidR="00E73728" w:rsidRPr="00483DB1">
          <w:rPr>
            <w:rStyle w:val="Hipervnculo"/>
            <w:rFonts w:ascii="EB Garamond" w:eastAsia="Times New Roman" w:hAnsi="EB Garamond" w:cs="Calibri"/>
            <w:color w:val="000080" w:themeColor="hyperlink" w:themeShade="80"/>
          </w:rPr>
          <w:t>How to Export the Video from CapCut</w:t>
        </w:r>
        <w:r w:rsidR="00E73728">
          <w:rPr>
            <w:webHidden/>
          </w:rPr>
          <w:tab/>
        </w:r>
        <w:r w:rsidR="00E73728">
          <w:rPr>
            <w:webHidden/>
          </w:rPr>
          <w:fldChar w:fldCharType="begin"/>
        </w:r>
        <w:r w:rsidR="00E73728">
          <w:rPr>
            <w:webHidden/>
          </w:rPr>
          <w:instrText xml:space="preserve"> PAGEREF _Toc141700746 \h </w:instrText>
        </w:r>
        <w:r w:rsidR="00E73728">
          <w:rPr>
            <w:webHidden/>
          </w:rPr>
        </w:r>
        <w:r w:rsidR="00E73728">
          <w:rPr>
            <w:webHidden/>
          </w:rPr>
          <w:fldChar w:fldCharType="separate"/>
        </w:r>
        <w:r w:rsidR="00E73728">
          <w:rPr>
            <w:webHidden/>
          </w:rPr>
          <w:t>49</w:t>
        </w:r>
        <w:r w:rsidR="00E73728">
          <w:rPr>
            <w:webHidden/>
          </w:rPr>
          <w:fldChar w:fldCharType="end"/>
        </w:r>
      </w:hyperlink>
    </w:p>
    <w:p w14:paraId="1D5D0A59" w14:textId="09E22018" w:rsidR="00E73728" w:rsidRDefault="00000000" w:rsidP="00E73728">
      <w:pPr>
        <w:pStyle w:val="TDC2"/>
        <w:rPr>
          <w:rFonts w:eastAsiaTheme="minorEastAsia" w:cstheme="minorBidi"/>
          <w:kern w:val="2"/>
          <w:lang w:val="el-GR" w:eastAsia="el-GR"/>
          <w14:ligatures w14:val="standardContextual"/>
        </w:rPr>
      </w:pPr>
      <w:hyperlink w:anchor="_Toc141700747" w:history="1">
        <w:r w:rsidR="00E73728" w:rsidRPr="00483DB1">
          <w:rPr>
            <w:rStyle w:val="Hipervnculo"/>
            <w:color w:val="000080" w:themeColor="hyperlink" w:themeShade="80"/>
          </w:rPr>
          <w:t>How to upload a video to the YouTube channel</w:t>
        </w:r>
        <w:r w:rsidR="00E73728">
          <w:rPr>
            <w:webHidden/>
          </w:rPr>
          <w:tab/>
        </w:r>
        <w:r w:rsidR="00E73728">
          <w:rPr>
            <w:webHidden/>
          </w:rPr>
          <w:fldChar w:fldCharType="begin"/>
        </w:r>
        <w:r w:rsidR="00E73728">
          <w:rPr>
            <w:webHidden/>
          </w:rPr>
          <w:instrText xml:space="preserve"> PAGEREF _Toc141700747 \h </w:instrText>
        </w:r>
        <w:r w:rsidR="00E73728">
          <w:rPr>
            <w:webHidden/>
          </w:rPr>
        </w:r>
        <w:r w:rsidR="00E73728">
          <w:rPr>
            <w:webHidden/>
          </w:rPr>
          <w:fldChar w:fldCharType="separate"/>
        </w:r>
        <w:r w:rsidR="00E73728">
          <w:rPr>
            <w:webHidden/>
          </w:rPr>
          <w:t>49</w:t>
        </w:r>
        <w:r w:rsidR="00E73728">
          <w:rPr>
            <w:webHidden/>
          </w:rPr>
          <w:fldChar w:fldCharType="end"/>
        </w:r>
      </w:hyperlink>
    </w:p>
    <w:p w14:paraId="1562B94C" w14:textId="2B99EA22" w:rsidR="00E73728" w:rsidRDefault="00000000" w:rsidP="00E73728">
      <w:pPr>
        <w:pStyle w:val="TDC2"/>
        <w:rPr>
          <w:rFonts w:eastAsiaTheme="minorEastAsia" w:cstheme="minorBidi"/>
          <w:kern w:val="2"/>
          <w:lang w:val="el-GR" w:eastAsia="el-GR"/>
          <w14:ligatures w14:val="standardContextual"/>
        </w:rPr>
      </w:pPr>
      <w:hyperlink w:anchor="_Toc141700748" w:history="1">
        <w:r w:rsidR="00E73728" w:rsidRPr="00483DB1">
          <w:rPr>
            <w:rStyle w:val="Hipervnculo"/>
            <w:color w:val="000080" w:themeColor="hyperlink" w:themeShade="80"/>
          </w:rPr>
          <w:t>Further reading</w:t>
        </w:r>
        <w:r w:rsidR="00E73728">
          <w:rPr>
            <w:webHidden/>
          </w:rPr>
          <w:tab/>
        </w:r>
        <w:r w:rsidR="00E73728">
          <w:rPr>
            <w:webHidden/>
          </w:rPr>
          <w:fldChar w:fldCharType="begin"/>
        </w:r>
        <w:r w:rsidR="00E73728">
          <w:rPr>
            <w:webHidden/>
          </w:rPr>
          <w:instrText xml:space="preserve"> PAGEREF _Toc141700748 \h </w:instrText>
        </w:r>
        <w:r w:rsidR="00E73728">
          <w:rPr>
            <w:webHidden/>
          </w:rPr>
        </w:r>
        <w:r w:rsidR="00E73728">
          <w:rPr>
            <w:webHidden/>
          </w:rPr>
          <w:fldChar w:fldCharType="separate"/>
        </w:r>
        <w:r w:rsidR="00E73728">
          <w:rPr>
            <w:webHidden/>
          </w:rPr>
          <w:t>53</w:t>
        </w:r>
        <w:r w:rsidR="00E73728">
          <w:rPr>
            <w:webHidden/>
          </w:rPr>
          <w:fldChar w:fldCharType="end"/>
        </w:r>
      </w:hyperlink>
    </w:p>
    <w:p w14:paraId="076B5E99" w14:textId="1EBEC130" w:rsidR="00E73728" w:rsidRDefault="00000000" w:rsidP="00E73728">
      <w:pPr>
        <w:pStyle w:val="TDC2"/>
        <w:rPr>
          <w:rFonts w:eastAsiaTheme="minorEastAsia" w:cstheme="minorBidi"/>
          <w:kern w:val="2"/>
          <w:lang w:val="el-GR" w:eastAsia="el-GR"/>
          <w14:ligatures w14:val="standardContextual"/>
        </w:rPr>
      </w:pPr>
      <w:hyperlink w:anchor="_Toc141700749" w:history="1">
        <w:r w:rsidR="00E73728" w:rsidRPr="00483DB1">
          <w:rPr>
            <w:rStyle w:val="Hipervnculo"/>
            <w:color w:val="000080" w:themeColor="hyperlink" w:themeShade="80"/>
          </w:rPr>
          <w:t>Bibliography</w:t>
        </w:r>
        <w:r w:rsidR="00E73728">
          <w:rPr>
            <w:webHidden/>
          </w:rPr>
          <w:tab/>
        </w:r>
        <w:r w:rsidR="00E73728">
          <w:rPr>
            <w:webHidden/>
          </w:rPr>
          <w:fldChar w:fldCharType="begin"/>
        </w:r>
        <w:r w:rsidR="00E73728">
          <w:rPr>
            <w:webHidden/>
          </w:rPr>
          <w:instrText xml:space="preserve"> PAGEREF _Toc141700749 \h </w:instrText>
        </w:r>
        <w:r w:rsidR="00E73728">
          <w:rPr>
            <w:webHidden/>
          </w:rPr>
        </w:r>
        <w:r w:rsidR="00E73728">
          <w:rPr>
            <w:webHidden/>
          </w:rPr>
          <w:fldChar w:fldCharType="separate"/>
        </w:r>
        <w:r w:rsidR="00E73728">
          <w:rPr>
            <w:webHidden/>
          </w:rPr>
          <w:t>53</w:t>
        </w:r>
        <w:r w:rsidR="00E73728">
          <w:rPr>
            <w:webHidden/>
          </w:rPr>
          <w:fldChar w:fldCharType="end"/>
        </w:r>
      </w:hyperlink>
    </w:p>
    <w:p w14:paraId="740A41C9" w14:textId="4D055C7A" w:rsidR="00B06EF0" w:rsidRDefault="00E73728" w:rsidP="000A7844">
      <w:pPr>
        <w:pBdr>
          <w:top w:val="nil"/>
          <w:left w:val="nil"/>
          <w:bottom w:val="single" w:sz="8" w:space="1" w:color="0070C0"/>
          <w:right w:val="nil"/>
          <w:between w:val="nil"/>
        </w:pBdr>
        <w:spacing w:before="480"/>
        <w:outlineLvl w:val="0"/>
        <w:rPr>
          <w:rFonts w:ascii="EB Garamond" w:hAnsi="EB Garamond"/>
          <w:color w:val="0070C0"/>
          <w:sz w:val="24"/>
          <w:szCs w:val="24"/>
        </w:rPr>
      </w:pPr>
      <w:r>
        <w:rPr>
          <w:rFonts w:ascii="EB Garamond" w:hAnsi="EB Garamond" w:cs="Calibri"/>
          <w:sz w:val="24"/>
          <w:szCs w:val="24"/>
        </w:rPr>
        <w:fldChar w:fldCharType="end"/>
      </w:r>
      <w:bookmarkStart w:id="1" w:name="_q756cqbzul9r" w:colFirst="0" w:colLast="0"/>
      <w:bookmarkStart w:id="2" w:name="_i9gywabudjsm" w:colFirst="0" w:colLast="0"/>
      <w:bookmarkStart w:id="3" w:name="_2ruhgvvcwl1b" w:colFirst="0" w:colLast="0"/>
      <w:bookmarkStart w:id="4" w:name="_600mlohfp1mq" w:colFirst="0" w:colLast="0"/>
      <w:bookmarkStart w:id="5" w:name="_pw7f7is40w3o" w:colFirst="0" w:colLast="0"/>
      <w:bookmarkStart w:id="6" w:name="_hc7g6ezbwryc" w:colFirst="0" w:colLast="0"/>
      <w:bookmarkStart w:id="7" w:name="_7atybot8bj0c" w:colFirst="0" w:colLast="0"/>
      <w:bookmarkEnd w:id="1"/>
      <w:bookmarkEnd w:id="2"/>
      <w:bookmarkEnd w:id="3"/>
      <w:bookmarkEnd w:id="4"/>
      <w:bookmarkEnd w:id="5"/>
      <w:bookmarkEnd w:id="6"/>
      <w:bookmarkEnd w:id="7"/>
    </w:p>
    <w:p w14:paraId="297AEAF1"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2B44A0A3"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5F7879B4"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0C8EA628"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5B82F5D0" w14:textId="77777777" w:rsid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1EEA4B94" w14:textId="77777777" w:rsidR="000A7844" w:rsidRPr="000A7844" w:rsidRDefault="000A7844" w:rsidP="000A7844">
      <w:pPr>
        <w:pBdr>
          <w:top w:val="nil"/>
          <w:left w:val="nil"/>
          <w:bottom w:val="single" w:sz="8" w:space="1" w:color="0070C0"/>
          <w:right w:val="nil"/>
          <w:between w:val="nil"/>
        </w:pBdr>
        <w:spacing w:before="480"/>
        <w:outlineLvl w:val="0"/>
        <w:rPr>
          <w:rFonts w:ascii="EB Garamond" w:hAnsi="EB Garamond"/>
          <w:color w:val="0070C0"/>
          <w:sz w:val="24"/>
          <w:szCs w:val="24"/>
        </w:rPr>
      </w:pPr>
    </w:p>
    <w:p w14:paraId="5B0B0ED1" w14:textId="68A2864B" w:rsidR="001D1A86" w:rsidRPr="00785786" w:rsidRDefault="001C6148" w:rsidP="005F264E">
      <w:pPr>
        <w:pStyle w:val="Ttulo1"/>
        <w:rPr>
          <w:color w:val="4F6228" w:themeColor="accent3" w:themeShade="80"/>
          <w:u w:val="single" w:color="00B0F0"/>
        </w:rPr>
      </w:pPr>
      <w:bookmarkStart w:id="8" w:name="_Toc141700672"/>
      <w:r w:rsidRPr="00785786">
        <w:rPr>
          <w:color w:val="4F6228" w:themeColor="accent3" w:themeShade="80"/>
          <w:u w:val="single" w:color="00B0F0"/>
        </w:rPr>
        <w:lastRenderedPageBreak/>
        <w:t>Unit 1: Andragogy. Who is the senior?</w:t>
      </w:r>
      <w:bookmarkEnd w:id="8"/>
    </w:p>
    <w:p w14:paraId="1C535238" w14:textId="77777777" w:rsidR="001C6148" w:rsidRPr="00785786" w:rsidRDefault="001C6148" w:rsidP="005F264E">
      <w:pPr>
        <w:pStyle w:val="Ttulo2"/>
        <w:rPr>
          <w:color w:val="4F6228" w:themeColor="accent3" w:themeShade="80"/>
          <w:sz w:val="28"/>
          <w:szCs w:val="28"/>
        </w:rPr>
      </w:pPr>
      <w:bookmarkStart w:id="9" w:name="_Toc141700673"/>
      <w:bookmarkStart w:id="10" w:name="_Hlk128239944"/>
      <w:r w:rsidRPr="00785786">
        <w:rPr>
          <w:color w:val="4F6228" w:themeColor="accent3" w:themeShade="80"/>
          <w:sz w:val="28"/>
          <w:szCs w:val="28"/>
        </w:rPr>
        <w:t>Introduction</w:t>
      </w:r>
      <w:bookmarkEnd w:id="9"/>
    </w:p>
    <w:p w14:paraId="4385FD05" w14:textId="0A9F66F4" w:rsidR="001C6148" w:rsidRPr="001C6148" w:rsidRDefault="001C6148" w:rsidP="001C614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1C6148">
        <w:rPr>
          <w:rFonts w:ascii="EB Garamond" w:eastAsia="EB Garamond" w:hAnsi="EB Garamond" w:cs="EB Garamond"/>
          <w:color w:val="000000"/>
          <w:sz w:val="24"/>
          <w:szCs w:val="24"/>
        </w:rPr>
        <w:t>Andragogy, or adult learning theory, is a field of study focused on understanding the needs and strategies for teaching adults. As our population continues to age, it is increasingly important to understand the needs of the senior learner and develop effective strategies for teaching and engaging them</w:t>
      </w:r>
      <w:r>
        <w:rPr>
          <w:rFonts w:ascii="EB Garamond" w:eastAsia="EB Garamond" w:hAnsi="EB Garamond" w:cs="EB Garamond"/>
          <w:color w:val="000000"/>
          <w:sz w:val="24"/>
          <w:szCs w:val="24"/>
        </w:rPr>
        <w:t xml:space="preserve"> in lifelong learning activities</w:t>
      </w:r>
      <w:r w:rsidRPr="001C6148">
        <w:rPr>
          <w:rFonts w:ascii="EB Garamond" w:eastAsia="EB Garamond" w:hAnsi="EB Garamond" w:cs="EB Garamond"/>
          <w:color w:val="000000"/>
          <w:sz w:val="24"/>
          <w:szCs w:val="24"/>
        </w:rPr>
        <w:t>. In this didactic unit, we will explore the concept of andragogy and discuss who the senior learner is</w:t>
      </w:r>
      <w:r>
        <w:rPr>
          <w:rFonts w:ascii="EB Garamond" w:eastAsia="EB Garamond" w:hAnsi="EB Garamond" w:cs="EB Garamond"/>
          <w:color w:val="000000"/>
          <w:sz w:val="24"/>
          <w:szCs w:val="24"/>
        </w:rPr>
        <w:t>, with a certain focus on the digital learning</w:t>
      </w:r>
      <w:r w:rsidRPr="001C6148">
        <w:rPr>
          <w:rFonts w:ascii="EB Garamond" w:eastAsia="EB Garamond" w:hAnsi="EB Garamond" w:cs="EB Garamond"/>
          <w:color w:val="000000"/>
          <w:sz w:val="24"/>
          <w:szCs w:val="24"/>
        </w:rPr>
        <w:t xml:space="preserve">. </w:t>
      </w:r>
    </w:p>
    <w:p w14:paraId="06487805" w14:textId="3D32D007" w:rsidR="001C6148" w:rsidRPr="001C6148" w:rsidRDefault="001C6148" w:rsidP="001C614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1C6148">
        <w:rPr>
          <w:rFonts w:ascii="EB Garamond" w:eastAsia="EB Garamond" w:hAnsi="EB Garamond" w:cs="EB Garamond"/>
          <w:color w:val="000000"/>
          <w:sz w:val="24"/>
          <w:szCs w:val="24"/>
        </w:rPr>
        <w:t>The senior learner is a unique population that requires specific accommodations and strategies to ensure their success. Senior learners bring a wealth of knowledge, experience, and perspective to the classroom, but require specific provisions to ensure their success. It is essential to understand the needs of the senior learner and provide the necessary arrangements to ensure their success in the classroom</w:t>
      </w:r>
      <w:r>
        <w:rPr>
          <w:rFonts w:ascii="EB Garamond" w:eastAsia="EB Garamond" w:hAnsi="EB Garamond" w:cs="EB Garamond"/>
          <w:color w:val="000000"/>
          <w:sz w:val="24"/>
          <w:szCs w:val="24"/>
        </w:rPr>
        <w:t>,</w:t>
      </w:r>
      <w:r w:rsidRPr="001C6148">
        <w:rPr>
          <w:rFonts w:ascii="EB Garamond" w:eastAsia="EB Garamond" w:hAnsi="EB Garamond" w:cs="EB Garamond"/>
          <w:color w:val="000000"/>
          <w:sz w:val="24"/>
          <w:szCs w:val="24"/>
        </w:rPr>
        <w:t xml:space="preserve"> </w:t>
      </w:r>
      <w:r>
        <w:rPr>
          <w:rFonts w:ascii="EB Garamond" w:eastAsia="EB Garamond" w:hAnsi="EB Garamond" w:cs="EB Garamond"/>
          <w:color w:val="000000"/>
          <w:sz w:val="24"/>
          <w:szCs w:val="24"/>
        </w:rPr>
        <w:t xml:space="preserve">as well as </w:t>
      </w:r>
      <w:r w:rsidR="001B1F40">
        <w:rPr>
          <w:rFonts w:ascii="EB Garamond" w:eastAsia="EB Garamond" w:hAnsi="EB Garamond" w:cs="EB Garamond"/>
          <w:color w:val="000000"/>
          <w:sz w:val="24"/>
          <w:szCs w:val="24"/>
        </w:rPr>
        <w:t xml:space="preserve">in the </w:t>
      </w:r>
      <w:r w:rsidRPr="001C6148">
        <w:rPr>
          <w:rFonts w:ascii="EB Garamond" w:eastAsia="EB Garamond" w:hAnsi="EB Garamond" w:cs="EB Garamond"/>
          <w:color w:val="000000"/>
          <w:sz w:val="24"/>
          <w:szCs w:val="24"/>
        </w:rPr>
        <w:t>online</w:t>
      </w:r>
      <w:r w:rsidR="001B1F40">
        <w:rPr>
          <w:rFonts w:ascii="EB Garamond" w:eastAsia="EB Garamond" w:hAnsi="EB Garamond" w:cs="EB Garamond"/>
          <w:color w:val="000000"/>
          <w:sz w:val="24"/>
          <w:szCs w:val="24"/>
        </w:rPr>
        <w:t xml:space="preserve"> environment where always more of their activities are taking place</w:t>
      </w:r>
      <w:r w:rsidRPr="001C6148">
        <w:rPr>
          <w:rFonts w:ascii="EB Garamond" w:eastAsia="EB Garamond" w:hAnsi="EB Garamond" w:cs="EB Garamond"/>
          <w:color w:val="000000"/>
          <w:sz w:val="24"/>
          <w:szCs w:val="24"/>
        </w:rPr>
        <w:t>.</w:t>
      </w:r>
    </w:p>
    <w:p w14:paraId="25310B12" w14:textId="77777777" w:rsidR="001C6148" w:rsidRPr="00785786" w:rsidRDefault="001C6148" w:rsidP="005F264E">
      <w:pPr>
        <w:pStyle w:val="Ttulo2"/>
        <w:rPr>
          <w:color w:val="4F6228" w:themeColor="accent3" w:themeShade="80"/>
          <w:sz w:val="28"/>
          <w:szCs w:val="28"/>
        </w:rPr>
      </w:pPr>
      <w:bookmarkStart w:id="11" w:name="_Toc141700674"/>
      <w:r w:rsidRPr="00785786">
        <w:rPr>
          <w:color w:val="4F6228" w:themeColor="accent3" w:themeShade="80"/>
          <w:sz w:val="28"/>
          <w:szCs w:val="28"/>
        </w:rPr>
        <w:t>Learning objectives</w:t>
      </w:r>
      <w:bookmarkEnd w:id="11"/>
    </w:p>
    <w:p w14:paraId="388D9CE9" w14:textId="77777777" w:rsidR="001C6148" w:rsidRDefault="001C6148" w:rsidP="001C614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Identify the key components of andragogy and how it applies to the teaching of senior learners.</w:t>
      </w:r>
    </w:p>
    <w:p w14:paraId="57CE8C16" w14:textId="2BC97954" w:rsidR="001C6148" w:rsidRPr="001C6148" w:rsidRDefault="001C6148" w:rsidP="001C614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Describe the physical and cognitive changes that occur with the aging process and their impact on learning.</w:t>
      </w:r>
    </w:p>
    <w:p w14:paraId="29E11B75" w14:textId="278C3ECF" w:rsidR="001C6148" w:rsidRPr="001C6148" w:rsidRDefault="001C6148" w:rsidP="001C614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Identify the needs of senior learners in the classroom or online and develop strategies for teaching and engaging them.</w:t>
      </w:r>
    </w:p>
    <w:p w14:paraId="3BE72DD2" w14:textId="31E68309" w:rsidR="001C6148" w:rsidRPr="001C6148" w:rsidRDefault="001C6148" w:rsidP="001C6148">
      <w:pPr>
        <w:numPr>
          <w:ilvl w:val="0"/>
          <w:numId w:val="1"/>
        </w:numPr>
        <w:pBdr>
          <w:top w:val="nil"/>
          <w:left w:val="nil"/>
          <w:bottom w:val="nil"/>
          <w:right w:val="nil"/>
          <w:between w:val="nil"/>
        </w:pBdr>
        <w:spacing w:before="120"/>
        <w:jc w:val="both"/>
        <w:rPr>
          <w:rFonts w:ascii="EB Garamond" w:eastAsia="EB Garamond" w:hAnsi="EB Garamond" w:cs="EB Garamond"/>
        </w:rPr>
      </w:pPr>
      <w:bookmarkStart w:id="12" w:name="_Hlk128236841"/>
      <w:r w:rsidRPr="001C6148">
        <w:rPr>
          <w:rFonts w:ascii="EB Garamond" w:eastAsia="EB Garamond" w:hAnsi="EB Garamond" w:cs="EB Garamond"/>
          <w:color w:val="000000"/>
          <w:sz w:val="24"/>
          <w:szCs w:val="24"/>
        </w:rPr>
        <w:t>Attain the ability to create an engaging learning environment for senior learners.</w:t>
      </w:r>
    </w:p>
    <w:bookmarkEnd w:id="12"/>
    <w:p w14:paraId="185D3AD8" w14:textId="77777777" w:rsidR="001C6148" w:rsidRDefault="001C6148" w:rsidP="001C614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Explain how to leverage technology to enhance senior learner engagement.</w:t>
      </w:r>
    </w:p>
    <w:p w14:paraId="6956A756" w14:textId="77777777" w:rsidR="001C6148" w:rsidRDefault="001C6148" w:rsidP="001C6148">
      <w:pPr>
        <w:pBdr>
          <w:top w:val="nil"/>
          <w:left w:val="nil"/>
          <w:bottom w:val="nil"/>
          <w:right w:val="nil"/>
          <w:between w:val="nil"/>
        </w:pBdr>
        <w:spacing w:before="120"/>
        <w:jc w:val="both"/>
        <w:rPr>
          <w:rFonts w:ascii="EB Garamond" w:eastAsia="EB Garamond" w:hAnsi="EB Garamond" w:cs="EB Garamond"/>
        </w:rPr>
      </w:pPr>
    </w:p>
    <w:p w14:paraId="5782D21B" w14:textId="41405AD0" w:rsidR="001C6148" w:rsidRPr="00785786" w:rsidRDefault="001C6148" w:rsidP="005F264E">
      <w:pPr>
        <w:pStyle w:val="Ttulo2"/>
        <w:rPr>
          <w:color w:val="4F6228" w:themeColor="accent3" w:themeShade="80"/>
          <w:sz w:val="28"/>
          <w:szCs w:val="28"/>
        </w:rPr>
      </w:pPr>
      <w:bookmarkStart w:id="13" w:name="_Toc141700675"/>
      <w:r w:rsidRPr="00785786">
        <w:rPr>
          <w:color w:val="4F6228" w:themeColor="accent3" w:themeShade="80"/>
          <w:sz w:val="28"/>
          <w:szCs w:val="28"/>
        </w:rPr>
        <w:t>Topics</w:t>
      </w:r>
      <w:bookmarkEnd w:id="13"/>
    </w:p>
    <w:p w14:paraId="5401E398" w14:textId="5770CDB2" w:rsidR="001C6148" w:rsidRDefault="001C6148" w:rsidP="001C6148">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Defining Andragogy</w:t>
      </w:r>
      <w:r w:rsidR="00945A84">
        <w:rPr>
          <w:rFonts w:ascii="EB Garamond" w:eastAsia="EB Garamond" w:hAnsi="EB Garamond" w:cs="EB Garamond"/>
          <w:color w:val="000000"/>
          <w:sz w:val="24"/>
          <w:szCs w:val="24"/>
        </w:rPr>
        <w:t>, its History and Benefits for the Senior</w:t>
      </w:r>
    </w:p>
    <w:p w14:paraId="4DB205AC" w14:textId="77777777" w:rsidR="001B1F40" w:rsidRDefault="001C6148" w:rsidP="001B1F40">
      <w:pPr>
        <w:numPr>
          <w:ilvl w:val="0"/>
          <w:numId w:val="1"/>
        </w:numPr>
        <w:pBdr>
          <w:top w:val="nil"/>
          <w:left w:val="nil"/>
          <w:bottom w:val="nil"/>
          <w:right w:val="nil"/>
          <w:between w:val="nil"/>
        </w:pBdr>
        <w:spacing w:before="120"/>
        <w:jc w:val="both"/>
        <w:rPr>
          <w:rFonts w:ascii="EB Garamond" w:eastAsia="EB Garamond" w:hAnsi="EB Garamond" w:cs="EB Garamond"/>
        </w:rPr>
      </w:pPr>
      <w:r w:rsidRPr="001C6148">
        <w:rPr>
          <w:rFonts w:ascii="EB Garamond" w:eastAsia="EB Garamond" w:hAnsi="EB Garamond" w:cs="EB Garamond"/>
          <w:color w:val="000000"/>
          <w:sz w:val="24"/>
          <w:szCs w:val="24"/>
        </w:rPr>
        <w:t xml:space="preserve">Understanding the Needs of the Senior Learner </w:t>
      </w:r>
    </w:p>
    <w:p w14:paraId="5D21BCBE" w14:textId="77777777" w:rsidR="001B1F40" w:rsidRDefault="001B1F40" w:rsidP="001B1F40">
      <w:pPr>
        <w:pBdr>
          <w:top w:val="nil"/>
          <w:left w:val="nil"/>
          <w:bottom w:val="nil"/>
          <w:right w:val="nil"/>
          <w:between w:val="nil"/>
        </w:pBdr>
        <w:spacing w:before="120"/>
        <w:jc w:val="both"/>
        <w:rPr>
          <w:rFonts w:ascii="EB Garamond" w:eastAsia="EB Garamond" w:hAnsi="EB Garamond" w:cs="EB Garamond"/>
        </w:rPr>
      </w:pPr>
    </w:p>
    <w:p w14:paraId="3F48A4B5" w14:textId="5B652B9F" w:rsidR="001B1F40" w:rsidRDefault="001C6148" w:rsidP="001B1F40">
      <w:pPr>
        <w:pBdr>
          <w:top w:val="nil"/>
          <w:left w:val="nil"/>
          <w:bottom w:val="nil"/>
          <w:right w:val="nil"/>
          <w:between w:val="nil"/>
        </w:pBdr>
        <w:spacing w:before="120"/>
        <w:jc w:val="both"/>
        <w:rPr>
          <w:rFonts w:ascii="EB Garamond" w:eastAsia="EB Garamond" w:hAnsi="EB Garamond" w:cs="EB Garamond"/>
        </w:rPr>
      </w:pPr>
      <w:r w:rsidRPr="001B1F40">
        <w:rPr>
          <w:rFonts w:ascii="EB Garamond" w:eastAsia="EB Garamond" w:hAnsi="EB Garamond" w:cs="EB Garamond"/>
          <w:color w:val="000000"/>
          <w:sz w:val="24"/>
          <w:szCs w:val="24"/>
        </w:rPr>
        <w:t>Estimated duration of the unit delivery: 2 hours</w:t>
      </w:r>
      <w:r w:rsidR="001B1F40">
        <w:rPr>
          <w:rFonts w:ascii="EB Garamond" w:eastAsia="EB Garamond" w:hAnsi="EB Garamond" w:cs="EB Garamond"/>
          <w:color w:val="000000"/>
          <w:sz w:val="24"/>
          <w:szCs w:val="24"/>
        </w:rPr>
        <w:t>.</w:t>
      </w:r>
    </w:p>
    <w:p w14:paraId="1BC00E13" w14:textId="77777777" w:rsidR="008F648C" w:rsidRDefault="008F648C" w:rsidP="005F264E">
      <w:pPr>
        <w:pStyle w:val="Ttulo2"/>
        <w:rPr>
          <w:color w:val="4F6228" w:themeColor="accent3" w:themeShade="80"/>
          <w:sz w:val="28"/>
          <w:szCs w:val="28"/>
        </w:rPr>
      </w:pPr>
      <w:bookmarkStart w:id="14" w:name="_Toc141700676"/>
      <w:bookmarkEnd w:id="10"/>
    </w:p>
    <w:p w14:paraId="688FC28B" w14:textId="77777777" w:rsidR="000A7844" w:rsidRPr="000A7844" w:rsidRDefault="000A7844" w:rsidP="000A7844"/>
    <w:p w14:paraId="52444AAE" w14:textId="3C54C96C" w:rsidR="001D1A86" w:rsidRPr="00785786" w:rsidRDefault="001B1F40" w:rsidP="005F264E">
      <w:pPr>
        <w:pStyle w:val="Ttulo2"/>
        <w:rPr>
          <w:color w:val="4F6228" w:themeColor="accent3" w:themeShade="80"/>
          <w:sz w:val="28"/>
          <w:szCs w:val="28"/>
        </w:rPr>
      </w:pPr>
      <w:r w:rsidRPr="00785786">
        <w:rPr>
          <w:color w:val="4F6228" w:themeColor="accent3" w:themeShade="80"/>
          <w:sz w:val="28"/>
          <w:szCs w:val="28"/>
        </w:rPr>
        <w:lastRenderedPageBreak/>
        <w:t>What is Andragogy?</w:t>
      </w:r>
      <w:bookmarkEnd w:id="14"/>
    </w:p>
    <w:p w14:paraId="7E49F181" w14:textId="2877269B" w:rsidR="00CF01E7" w:rsidRDefault="00945A84"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   </w:t>
      </w:r>
      <w:r w:rsidR="001B1F40" w:rsidRPr="001B1F40">
        <w:rPr>
          <w:rFonts w:ascii="EB Garamond" w:eastAsia="EB Garamond" w:hAnsi="EB Garamond" w:cs="EB Garamond"/>
          <w:color w:val="000000"/>
          <w:sz w:val="24"/>
          <w:szCs w:val="24"/>
        </w:rPr>
        <w:t>Andragogy is a concept developed by German educator and theorist Alexander Kapp in the late 1800s, which refers to the study of adult learning. It was developed in response to the traditional pedagogical methods of teaching children, which Kapp felt were inadequate for teaching adults. Andragogy is based on the assumption that adults are self-directed, self-motivated, and require different approaches to learning than children.</w:t>
      </w:r>
    </w:p>
    <w:p w14:paraId="05A35231" w14:textId="429236B7" w:rsidR="001B1F40" w:rsidRPr="001B1F40" w:rsidRDefault="001B1F40"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In the simplest terms, andragogy is the study of how adults learn best. It is a theory that seeks to understand how adults learn differently than children, and how educators can best engage with adult learners. Andragogy is an extension of pedagogy, the study of teaching children, and it focuses on the needs of adult learners.</w:t>
      </w:r>
    </w:p>
    <w:p w14:paraId="6594D98C" w14:textId="77777777" w:rsidR="001B1F40" w:rsidRPr="001B1F40" w:rsidRDefault="001B1F40"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Andragogy is based on the idea that adults are self-directed and autonomous learners who are capable of making decisions and taking responsibility for their own learning. It is based on the belief that adult learners are motivated to learn by their internal goals, needs, and interests.</w:t>
      </w:r>
    </w:p>
    <w:p w14:paraId="1A6AAF19" w14:textId="2217C6E5" w:rsidR="001B1F40" w:rsidRPr="001B1F40" w:rsidRDefault="00D90BE8"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Moreover</w:t>
      </w:r>
      <w:r w:rsidR="001B1F40">
        <w:rPr>
          <w:rFonts w:ascii="EB Garamond" w:eastAsia="EB Garamond" w:hAnsi="EB Garamond" w:cs="EB Garamond"/>
          <w:color w:val="000000"/>
          <w:sz w:val="24"/>
          <w:szCs w:val="24"/>
        </w:rPr>
        <w:t>, A</w:t>
      </w:r>
      <w:r w:rsidR="001B1F40" w:rsidRPr="001B1F40">
        <w:rPr>
          <w:rFonts w:ascii="EB Garamond" w:eastAsia="EB Garamond" w:hAnsi="EB Garamond" w:cs="EB Garamond"/>
          <w:color w:val="000000"/>
          <w:sz w:val="24"/>
          <w:szCs w:val="24"/>
        </w:rPr>
        <w:t>ndragogy is also based on the idea that adults are knowledge-rich and bring a wealth of experience to the learning process. This experience can be used to inform the learning process and can be tapped into to provide meaningful learning experiences</w:t>
      </w:r>
      <w:r w:rsidR="001B1F40">
        <w:rPr>
          <w:rFonts w:ascii="EB Garamond" w:eastAsia="EB Garamond" w:hAnsi="EB Garamond" w:cs="EB Garamond"/>
          <w:color w:val="000000"/>
          <w:sz w:val="24"/>
          <w:szCs w:val="24"/>
        </w:rPr>
        <w:t xml:space="preserve">. </w:t>
      </w:r>
    </w:p>
    <w:p w14:paraId="09CC0064" w14:textId="77777777" w:rsidR="001B1F40" w:rsidRPr="001B1F40" w:rsidRDefault="001B1F40"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Andragogical methods of teaching are typically more student-centered and interactive than traditional teaching methods. Instructors often use discussion, collaborative learning, experiential activities, and problem-solving to engage adult learners. These techniques are designed to help adult learners develop critical thinking and problem-solving skills.</w:t>
      </w:r>
    </w:p>
    <w:p w14:paraId="72CC449D" w14:textId="33350B72" w:rsidR="00CF01E7" w:rsidRDefault="00945A84"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   </w:t>
      </w:r>
      <w:r w:rsidR="001B1F40" w:rsidRPr="001B1F40">
        <w:rPr>
          <w:rFonts w:ascii="EB Garamond" w:eastAsia="EB Garamond" w:hAnsi="EB Garamond" w:cs="EB Garamond"/>
          <w:color w:val="000000"/>
          <w:sz w:val="24"/>
          <w:szCs w:val="24"/>
        </w:rPr>
        <w:t>In conclusion, andragogy is an important field of study that has been in use for centuries. It is based on the idea that adults are autonomous learners</w:t>
      </w:r>
      <w:r w:rsidR="001B1F40">
        <w:rPr>
          <w:rFonts w:ascii="EB Garamond" w:eastAsia="EB Garamond" w:hAnsi="EB Garamond" w:cs="EB Garamond"/>
          <w:color w:val="000000"/>
          <w:sz w:val="24"/>
          <w:szCs w:val="24"/>
        </w:rPr>
        <w:t>, and it is for that reason that</w:t>
      </w:r>
      <w:r w:rsidR="001B1F40" w:rsidRPr="001B1F40">
        <w:rPr>
          <w:rFonts w:ascii="EB Garamond" w:eastAsia="EB Garamond" w:hAnsi="EB Garamond" w:cs="EB Garamond"/>
          <w:color w:val="000000"/>
          <w:sz w:val="24"/>
          <w:szCs w:val="24"/>
        </w:rPr>
        <w:t xml:space="preserve"> educators</w:t>
      </w:r>
      <w:r w:rsidR="001B1F40">
        <w:rPr>
          <w:rFonts w:ascii="EB Garamond" w:eastAsia="EB Garamond" w:hAnsi="EB Garamond" w:cs="EB Garamond"/>
          <w:color w:val="000000"/>
          <w:sz w:val="24"/>
          <w:szCs w:val="24"/>
        </w:rPr>
        <w:t xml:space="preserve"> have to find diverse tools and resources to continuously</w:t>
      </w:r>
      <w:r w:rsidR="001B1F40" w:rsidRPr="001B1F40">
        <w:rPr>
          <w:rFonts w:ascii="EB Garamond" w:eastAsia="EB Garamond" w:hAnsi="EB Garamond" w:cs="EB Garamond"/>
          <w:color w:val="000000"/>
          <w:sz w:val="24"/>
          <w:szCs w:val="24"/>
        </w:rPr>
        <w:t xml:space="preserve"> engage their adult students in meaningful learning experiences.</w:t>
      </w:r>
      <w:bookmarkStart w:id="15" w:name="_Hlk128237876"/>
    </w:p>
    <w:p w14:paraId="6FE435AB" w14:textId="77777777" w:rsidR="000A7844" w:rsidRPr="00CF01E7" w:rsidRDefault="000A7844" w:rsidP="00CF01E7">
      <w:pPr>
        <w:pBdr>
          <w:top w:val="nil"/>
          <w:left w:val="nil"/>
          <w:bottom w:val="nil"/>
          <w:right w:val="nil"/>
          <w:between w:val="nil"/>
        </w:pBdr>
        <w:spacing w:before="240"/>
        <w:jc w:val="both"/>
        <w:rPr>
          <w:rFonts w:ascii="EB Garamond" w:eastAsia="EB Garamond" w:hAnsi="EB Garamond" w:cs="EB Garamond"/>
          <w:color w:val="000000"/>
          <w:sz w:val="24"/>
          <w:szCs w:val="24"/>
        </w:rPr>
      </w:pPr>
    </w:p>
    <w:p w14:paraId="24A11111" w14:textId="48B8C0E1" w:rsidR="001B1F40" w:rsidRPr="00785786" w:rsidRDefault="001B1F40" w:rsidP="005F264E">
      <w:pPr>
        <w:pStyle w:val="Ttulo2"/>
        <w:rPr>
          <w:color w:val="4F6228" w:themeColor="accent3" w:themeShade="80"/>
          <w:sz w:val="28"/>
          <w:szCs w:val="28"/>
        </w:rPr>
      </w:pPr>
      <w:bookmarkStart w:id="16" w:name="_Toc141700677"/>
      <w:r w:rsidRPr="00785786">
        <w:rPr>
          <w:color w:val="4F6228" w:themeColor="accent3" w:themeShade="80"/>
          <w:sz w:val="28"/>
          <w:szCs w:val="28"/>
        </w:rPr>
        <w:t>History and Development of Andragogy</w:t>
      </w:r>
      <w:bookmarkEnd w:id="16"/>
    </w:p>
    <w:bookmarkEnd w:id="15"/>
    <w:p w14:paraId="31400F5D" w14:textId="7A7DDD63" w:rsidR="001B1F40" w:rsidRPr="001B1F40" w:rsidRDefault="00945A84"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   </w:t>
      </w:r>
      <w:r w:rsidR="001B1F40" w:rsidRPr="001B1F40">
        <w:rPr>
          <w:rFonts w:ascii="EB Garamond" w:eastAsia="EB Garamond" w:hAnsi="EB Garamond" w:cs="EB Garamond"/>
          <w:color w:val="000000"/>
          <w:sz w:val="24"/>
          <w:szCs w:val="24"/>
        </w:rPr>
        <w:t>A</w:t>
      </w:r>
      <w:r w:rsidR="001B1F40">
        <w:rPr>
          <w:rFonts w:ascii="EB Garamond" w:eastAsia="EB Garamond" w:hAnsi="EB Garamond" w:cs="EB Garamond"/>
          <w:color w:val="000000"/>
          <w:sz w:val="24"/>
          <w:szCs w:val="24"/>
        </w:rPr>
        <w:t xml:space="preserve">s briefly advanced, </w:t>
      </w:r>
      <w:r w:rsidR="00CF01E7">
        <w:rPr>
          <w:rFonts w:ascii="EB Garamond" w:eastAsia="EB Garamond" w:hAnsi="EB Garamond" w:cs="EB Garamond"/>
          <w:color w:val="000000"/>
          <w:sz w:val="24"/>
          <w:szCs w:val="24"/>
        </w:rPr>
        <w:t xml:space="preserve">the term </w:t>
      </w:r>
      <w:r w:rsidR="001B1F40">
        <w:rPr>
          <w:rFonts w:ascii="EB Garamond" w:eastAsia="EB Garamond" w:hAnsi="EB Garamond" w:cs="EB Garamond"/>
          <w:color w:val="000000"/>
          <w:sz w:val="24"/>
          <w:szCs w:val="24"/>
        </w:rPr>
        <w:t>A</w:t>
      </w:r>
      <w:r w:rsidR="001B1F40" w:rsidRPr="001B1F40">
        <w:rPr>
          <w:rFonts w:ascii="EB Garamond" w:eastAsia="EB Garamond" w:hAnsi="EB Garamond" w:cs="EB Garamond"/>
          <w:color w:val="000000"/>
          <w:sz w:val="24"/>
          <w:szCs w:val="24"/>
        </w:rPr>
        <w:t>ndragogy was first coined in 1833 by German educator Alexander Kapp to describe the study of adult education, and has since been used to refer to the theory and practice of adult learning. Andragogy has evolved over the years, and today is considered a valuable part of the education process.</w:t>
      </w:r>
    </w:p>
    <w:p w14:paraId="019A2494" w14:textId="0F6061B8" w:rsidR="001B1F40" w:rsidRPr="001B1F40" w:rsidRDefault="00945A84"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   </w:t>
      </w:r>
      <w:r w:rsidR="001B1F40" w:rsidRPr="001B1F40">
        <w:rPr>
          <w:rFonts w:ascii="EB Garamond" w:eastAsia="EB Garamond" w:hAnsi="EB Garamond" w:cs="EB Garamond"/>
          <w:color w:val="000000"/>
          <w:sz w:val="24"/>
          <w:szCs w:val="24"/>
        </w:rPr>
        <w:t>The history of andragogy can be traced back to the late 19th century, when Alexander Kapp developed the concept of andragogy to address the unique needs of adult learners. Kapp believed that adults had different needs and learning styles than children, and he sought to create a framework for teaching that would respect these differences. His work was eventually adapted by American educator Malcolm Knowles in the 1950s and 1960s, who developed the idea of “andragogical principles” that would become the basis for modern andragogy.</w:t>
      </w:r>
    </w:p>
    <w:p w14:paraId="1179E150" w14:textId="77777777" w:rsidR="001B1F40" w:rsidRPr="001B1F40" w:rsidRDefault="001B1F40"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lastRenderedPageBreak/>
        <w:t xml:space="preserve">The development of andragogy since then has been influenced by a variety of factors, including the rise of technology and the changing demands of the modern workplace. As technology has advanced, so too has the ability to deliver educational content in innovative ways that better meet the needs of adult learners. </w:t>
      </w:r>
    </w:p>
    <w:p w14:paraId="0BC57F9A" w14:textId="77777777" w:rsidR="001B1F40" w:rsidRPr="001B1F40" w:rsidRDefault="001B1F40"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sidRPr="001B1F40">
        <w:rPr>
          <w:rFonts w:ascii="EB Garamond" w:eastAsia="EB Garamond" w:hAnsi="EB Garamond" w:cs="EB Garamond"/>
          <w:color w:val="000000"/>
          <w:sz w:val="24"/>
          <w:szCs w:val="24"/>
        </w:rPr>
        <w:t>In addition, the changing demands of the modern workplace have pushed educators to focus more on teaching skills that are applicable to the real world, such as problem-solving and critical thinking. This has led to a greater emphasis on andragogical methods that focus on student-centered and interactive learning experiences.</w:t>
      </w:r>
    </w:p>
    <w:p w14:paraId="31B84E4B" w14:textId="3190B10C" w:rsidR="00CF01E7" w:rsidRDefault="00945A84" w:rsidP="00CF01E7">
      <w:pPr>
        <w:pBdr>
          <w:top w:val="nil"/>
          <w:left w:val="nil"/>
          <w:bottom w:val="nil"/>
          <w:right w:val="nil"/>
          <w:between w:val="nil"/>
        </w:pBdr>
        <w:spacing w:before="24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   </w:t>
      </w:r>
      <w:r w:rsidR="001B1F40" w:rsidRPr="001B1F40">
        <w:rPr>
          <w:rFonts w:ascii="EB Garamond" w:eastAsia="EB Garamond" w:hAnsi="EB Garamond" w:cs="EB Garamond"/>
          <w:color w:val="000000"/>
          <w:sz w:val="24"/>
          <w:szCs w:val="24"/>
        </w:rPr>
        <w:t xml:space="preserve">Today, </w:t>
      </w:r>
      <w:r w:rsidR="00CF01E7">
        <w:rPr>
          <w:rFonts w:ascii="EB Garamond" w:eastAsia="EB Garamond" w:hAnsi="EB Garamond" w:cs="EB Garamond"/>
          <w:color w:val="000000"/>
          <w:sz w:val="24"/>
          <w:szCs w:val="24"/>
        </w:rPr>
        <w:t>A</w:t>
      </w:r>
      <w:r w:rsidR="001B1F40" w:rsidRPr="001B1F40">
        <w:rPr>
          <w:rFonts w:ascii="EB Garamond" w:eastAsia="EB Garamond" w:hAnsi="EB Garamond" w:cs="EB Garamond"/>
          <w:color w:val="000000"/>
          <w:sz w:val="24"/>
          <w:szCs w:val="24"/>
        </w:rPr>
        <w:t>ndragogy is used in a variety of settings, from professional development courses to college classrooms</w:t>
      </w:r>
      <w:r w:rsidR="00CF01E7">
        <w:rPr>
          <w:rFonts w:ascii="EB Garamond" w:eastAsia="EB Garamond" w:hAnsi="EB Garamond" w:cs="EB Garamond"/>
          <w:color w:val="000000"/>
          <w:sz w:val="24"/>
          <w:szCs w:val="24"/>
        </w:rPr>
        <w:t>, and</w:t>
      </w:r>
      <w:r w:rsidR="001B1F40" w:rsidRPr="001B1F40">
        <w:rPr>
          <w:rFonts w:ascii="EB Garamond" w:eastAsia="EB Garamond" w:hAnsi="EB Garamond" w:cs="EB Garamond"/>
          <w:color w:val="000000"/>
          <w:sz w:val="24"/>
          <w:szCs w:val="24"/>
        </w:rPr>
        <w:t xml:space="preserve"> a variety of industries</w:t>
      </w:r>
      <w:r w:rsidR="00CF01E7">
        <w:rPr>
          <w:rFonts w:ascii="EB Garamond" w:eastAsia="EB Garamond" w:hAnsi="EB Garamond" w:cs="EB Garamond"/>
          <w:color w:val="000000"/>
          <w:sz w:val="24"/>
          <w:szCs w:val="24"/>
        </w:rPr>
        <w:t xml:space="preserve"> also make advantage of it</w:t>
      </w:r>
      <w:r w:rsidR="001B1F40" w:rsidRPr="001B1F40">
        <w:rPr>
          <w:rFonts w:ascii="EB Garamond" w:eastAsia="EB Garamond" w:hAnsi="EB Garamond" w:cs="EB Garamond"/>
          <w:color w:val="000000"/>
          <w:sz w:val="24"/>
          <w:szCs w:val="24"/>
        </w:rPr>
        <w:t>, from healthcare to business, to provide employees with the knowledge and skills they need to succeed.</w:t>
      </w:r>
    </w:p>
    <w:p w14:paraId="570D5770" w14:textId="77777777" w:rsidR="008E4A5A" w:rsidRPr="001B1F40" w:rsidRDefault="008E4A5A" w:rsidP="00CF01E7">
      <w:pPr>
        <w:pBdr>
          <w:top w:val="nil"/>
          <w:left w:val="nil"/>
          <w:bottom w:val="nil"/>
          <w:right w:val="nil"/>
          <w:between w:val="nil"/>
        </w:pBdr>
        <w:spacing w:before="240"/>
        <w:jc w:val="both"/>
        <w:rPr>
          <w:rFonts w:ascii="EB Garamond" w:eastAsia="EB Garamond" w:hAnsi="EB Garamond" w:cs="EB Garamond"/>
          <w:color w:val="000000"/>
          <w:sz w:val="24"/>
          <w:szCs w:val="24"/>
        </w:rPr>
      </w:pPr>
    </w:p>
    <w:p w14:paraId="1E7D20DD" w14:textId="35E0428C" w:rsidR="001D1A86" w:rsidRPr="00785786" w:rsidRDefault="008E4A5A" w:rsidP="005F264E">
      <w:pPr>
        <w:pStyle w:val="Ttulo2"/>
        <w:rPr>
          <w:color w:val="4F6228" w:themeColor="accent3" w:themeShade="80"/>
          <w:sz w:val="28"/>
          <w:szCs w:val="28"/>
        </w:rPr>
      </w:pPr>
      <w:bookmarkStart w:id="17" w:name="_Toc141700678"/>
      <w:r w:rsidRPr="00785786">
        <w:rPr>
          <w:color w:val="4F6228" w:themeColor="accent3" w:themeShade="80"/>
          <w:sz w:val="28"/>
          <w:szCs w:val="28"/>
        </w:rPr>
        <w:t>Benefits of Andragogy for Senior Learners</w:t>
      </w:r>
      <w:bookmarkEnd w:id="17"/>
    </w:p>
    <w:p w14:paraId="7765CD0C" w14:textId="77777777" w:rsidR="008E4A5A" w:rsidRDefault="008E4A5A">
      <w:pPr>
        <w:rPr>
          <w:rFonts w:ascii="EB Garamond" w:eastAsia="EB Garamond" w:hAnsi="EB Garamond" w:cs="EB Garamond"/>
          <w:color w:val="808080"/>
          <w:sz w:val="24"/>
          <w:szCs w:val="24"/>
        </w:rPr>
      </w:pPr>
    </w:p>
    <w:p w14:paraId="08AFC7FF" w14:textId="1A7624D2" w:rsidR="00CF01E7" w:rsidRDefault="00945A84" w:rsidP="00CF01E7">
      <w:pPr>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00CF01E7" w:rsidRPr="00CF01E7">
        <w:rPr>
          <w:rFonts w:ascii="EB Garamond" w:eastAsia="EB Garamond" w:hAnsi="EB Garamond" w:cs="EB Garamond"/>
          <w:sz w:val="24"/>
          <w:szCs w:val="24"/>
        </w:rPr>
        <w:t>Andragogy has many benefits for senior learners, especially for those who are looking to stay engaged and continue learning.</w:t>
      </w:r>
      <w:r w:rsidR="008E4A5A">
        <w:rPr>
          <w:rFonts w:ascii="EB Garamond" w:eastAsia="EB Garamond" w:hAnsi="EB Garamond" w:cs="EB Garamond"/>
          <w:sz w:val="24"/>
          <w:szCs w:val="24"/>
        </w:rPr>
        <w:t xml:space="preserve"> </w:t>
      </w:r>
      <w:r w:rsidR="00CF01E7" w:rsidRPr="00CF01E7">
        <w:rPr>
          <w:rFonts w:ascii="EB Garamond" w:eastAsia="EB Garamond" w:hAnsi="EB Garamond" w:cs="EB Garamond"/>
          <w:sz w:val="24"/>
          <w:szCs w:val="24"/>
        </w:rPr>
        <w:t xml:space="preserve">One of the main benefits of andragogy for senior learners is the opportunity to </w:t>
      </w:r>
      <w:r w:rsidR="008E4A5A">
        <w:rPr>
          <w:rFonts w:ascii="EB Garamond" w:eastAsia="EB Garamond" w:hAnsi="EB Garamond" w:cs="EB Garamond"/>
          <w:sz w:val="24"/>
          <w:szCs w:val="24"/>
        </w:rPr>
        <w:t>feel worthy and able to do something: the usual attitude of elder people is</w:t>
      </w:r>
      <w:r w:rsidR="00CF01E7" w:rsidRPr="00CF01E7">
        <w:rPr>
          <w:rFonts w:ascii="EB Garamond" w:eastAsia="EB Garamond" w:hAnsi="EB Garamond" w:cs="EB Garamond"/>
          <w:sz w:val="24"/>
          <w:szCs w:val="24"/>
        </w:rPr>
        <w:t xml:space="preserve"> to feel like they are no longer able to keep up with the latest knowledge and skills. Andragogy provides a way for seniors to </w:t>
      </w:r>
      <w:r w:rsidR="008E4A5A">
        <w:rPr>
          <w:rFonts w:ascii="EB Garamond" w:eastAsia="EB Garamond" w:hAnsi="EB Garamond" w:cs="EB Garamond"/>
          <w:sz w:val="24"/>
          <w:szCs w:val="24"/>
        </w:rPr>
        <w:t xml:space="preserve">still take part in learning with </w:t>
      </w:r>
      <w:r w:rsidR="008E4A5A" w:rsidRPr="008E4A5A">
        <w:rPr>
          <w:rFonts w:ascii="EB Garamond" w:eastAsia="EB Garamond" w:hAnsi="EB Garamond" w:cs="EB Garamond"/>
          <w:sz w:val="24"/>
          <w:szCs w:val="24"/>
        </w:rPr>
        <w:t xml:space="preserve">tailored-made learners </w:t>
      </w:r>
      <w:r w:rsidR="008E4A5A">
        <w:rPr>
          <w:rFonts w:ascii="EB Garamond" w:eastAsia="EB Garamond" w:hAnsi="EB Garamond" w:cs="EB Garamond"/>
          <w:sz w:val="24"/>
          <w:szCs w:val="24"/>
        </w:rPr>
        <w:t>activities.</w:t>
      </w:r>
    </w:p>
    <w:p w14:paraId="6B3FA6D4" w14:textId="77777777" w:rsidR="00CF01E7" w:rsidRPr="00CF01E7" w:rsidRDefault="00CF01E7" w:rsidP="00CF01E7">
      <w:pPr>
        <w:jc w:val="both"/>
        <w:rPr>
          <w:rFonts w:ascii="EB Garamond" w:eastAsia="EB Garamond" w:hAnsi="EB Garamond" w:cs="EB Garamond"/>
          <w:sz w:val="24"/>
          <w:szCs w:val="24"/>
        </w:rPr>
      </w:pPr>
    </w:p>
    <w:p w14:paraId="5A982AEC" w14:textId="2915661E" w:rsidR="00CF01E7" w:rsidRDefault="00CF01E7" w:rsidP="00CF01E7">
      <w:pPr>
        <w:jc w:val="both"/>
        <w:rPr>
          <w:rFonts w:ascii="EB Garamond" w:eastAsia="EB Garamond" w:hAnsi="EB Garamond" w:cs="EB Garamond"/>
          <w:sz w:val="24"/>
          <w:szCs w:val="24"/>
        </w:rPr>
      </w:pPr>
      <w:r w:rsidRPr="00CF01E7">
        <w:rPr>
          <w:rFonts w:ascii="EB Garamond" w:eastAsia="EB Garamond" w:hAnsi="EB Garamond" w:cs="EB Garamond"/>
          <w:sz w:val="24"/>
          <w:szCs w:val="24"/>
        </w:rPr>
        <w:t>Andragogy also provides seniors with the opportunity to develop new</w:t>
      </w:r>
      <w:r w:rsidR="008E4A5A">
        <w:rPr>
          <w:rFonts w:ascii="EB Garamond" w:eastAsia="EB Garamond" w:hAnsi="EB Garamond" w:cs="EB Garamond"/>
          <w:sz w:val="24"/>
          <w:szCs w:val="24"/>
        </w:rPr>
        <w:t xml:space="preserve"> competence</w:t>
      </w:r>
      <w:r w:rsidRPr="00CF01E7">
        <w:rPr>
          <w:rFonts w:ascii="EB Garamond" w:eastAsia="EB Garamond" w:hAnsi="EB Garamond" w:cs="EB Garamond"/>
          <w:sz w:val="24"/>
          <w:szCs w:val="24"/>
        </w:rPr>
        <w:t>.</w:t>
      </w:r>
      <w:r w:rsidR="008E4A5A">
        <w:rPr>
          <w:rFonts w:ascii="EB Garamond" w:eastAsia="EB Garamond" w:hAnsi="EB Garamond" w:cs="EB Garamond"/>
          <w:sz w:val="24"/>
          <w:szCs w:val="24"/>
        </w:rPr>
        <w:t xml:space="preserve"> With adult education seniors can feel up-to-date on news, technology and trends on different fields, </w:t>
      </w:r>
      <w:r w:rsidRPr="00CF01E7">
        <w:rPr>
          <w:rFonts w:ascii="EB Garamond" w:eastAsia="EB Garamond" w:hAnsi="EB Garamond" w:cs="EB Garamond"/>
          <w:sz w:val="24"/>
          <w:szCs w:val="24"/>
        </w:rPr>
        <w:t>keep</w:t>
      </w:r>
      <w:r w:rsidR="008E4A5A">
        <w:rPr>
          <w:rFonts w:ascii="EB Garamond" w:eastAsia="EB Garamond" w:hAnsi="EB Garamond" w:cs="EB Garamond"/>
          <w:sz w:val="24"/>
          <w:szCs w:val="24"/>
        </w:rPr>
        <w:t>ing</w:t>
      </w:r>
      <w:r w:rsidRPr="00CF01E7">
        <w:rPr>
          <w:rFonts w:ascii="EB Garamond" w:eastAsia="EB Garamond" w:hAnsi="EB Garamond" w:cs="EB Garamond"/>
          <w:sz w:val="24"/>
          <w:szCs w:val="24"/>
        </w:rPr>
        <w:t xml:space="preserve"> up with the changing world. </w:t>
      </w:r>
    </w:p>
    <w:p w14:paraId="278F1199" w14:textId="77777777" w:rsidR="00CF01E7" w:rsidRPr="00CF01E7" w:rsidRDefault="00CF01E7" w:rsidP="00CF01E7">
      <w:pPr>
        <w:jc w:val="both"/>
        <w:rPr>
          <w:rFonts w:ascii="EB Garamond" w:eastAsia="EB Garamond" w:hAnsi="EB Garamond" w:cs="EB Garamond"/>
          <w:sz w:val="24"/>
          <w:szCs w:val="24"/>
        </w:rPr>
      </w:pPr>
    </w:p>
    <w:p w14:paraId="6C2D8AF5" w14:textId="5B481458" w:rsidR="00CF01E7" w:rsidRDefault="00945A84" w:rsidP="00CF01E7">
      <w:pPr>
        <w:jc w:val="both"/>
        <w:rPr>
          <w:rFonts w:ascii="EB Garamond" w:eastAsia="EB Garamond" w:hAnsi="EB Garamond" w:cs="EB Garamond"/>
          <w:sz w:val="24"/>
          <w:szCs w:val="24"/>
        </w:rPr>
      </w:pPr>
      <w:bookmarkStart w:id="18" w:name="_Hlk128238887"/>
      <w:r>
        <w:rPr>
          <w:rFonts w:ascii="EB Garamond" w:eastAsia="EB Garamond" w:hAnsi="EB Garamond" w:cs="EB Garamond"/>
          <w:sz w:val="24"/>
          <w:szCs w:val="24"/>
        </w:rPr>
        <w:t xml:space="preserve">   </w:t>
      </w:r>
      <w:r w:rsidR="00CF01E7" w:rsidRPr="00CF01E7">
        <w:rPr>
          <w:rFonts w:ascii="EB Garamond" w:eastAsia="EB Garamond" w:hAnsi="EB Garamond" w:cs="EB Garamond"/>
          <w:sz w:val="24"/>
          <w:szCs w:val="24"/>
        </w:rPr>
        <w:t xml:space="preserve">Finally, andragogy </w:t>
      </w:r>
      <w:bookmarkEnd w:id="18"/>
      <w:r w:rsidR="00CF01E7" w:rsidRPr="00CF01E7">
        <w:rPr>
          <w:rFonts w:ascii="EB Garamond" w:eastAsia="EB Garamond" w:hAnsi="EB Garamond" w:cs="EB Garamond"/>
          <w:sz w:val="24"/>
          <w:szCs w:val="24"/>
        </w:rPr>
        <w:t>also</w:t>
      </w:r>
      <w:r w:rsidR="008E4A5A">
        <w:rPr>
          <w:rFonts w:ascii="EB Garamond" w:eastAsia="EB Garamond" w:hAnsi="EB Garamond" w:cs="EB Garamond"/>
          <w:sz w:val="24"/>
          <w:szCs w:val="24"/>
        </w:rPr>
        <w:t xml:space="preserve"> benefits</w:t>
      </w:r>
      <w:r w:rsidR="00CF01E7" w:rsidRPr="00CF01E7">
        <w:rPr>
          <w:rFonts w:ascii="EB Garamond" w:eastAsia="EB Garamond" w:hAnsi="EB Garamond" w:cs="EB Garamond"/>
          <w:sz w:val="24"/>
          <w:szCs w:val="24"/>
        </w:rPr>
        <w:t xml:space="preserve"> seniors with the opportunity to connect with other learners. As </w:t>
      </w:r>
      <w:r w:rsidR="008E4A5A">
        <w:rPr>
          <w:rFonts w:ascii="EB Garamond" w:eastAsia="EB Garamond" w:hAnsi="EB Garamond" w:cs="EB Garamond"/>
          <w:sz w:val="24"/>
          <w:szCs w:val="24"/>
        </w:rPr>
        <w:t>t</w:t>
      </w:r>
      <w:r w:rsidR="00CF01E7" w:rsidRPr="00CF01E7">
        <w:rPr>
          <w:rFonts w:ascii="EB Garamond" w:eastAsia="EB Garamond" w:hAnsi="EB Garamond" w:cs="EB Garamond"/>
          <w:sz w:val="24"/>
          <w:szCs w:val="24"/>
        </w:rPr>
        <w:t>hey can often become isolated from the larger learning community</w:t>
      </w:r>
      <w:r w:rsidR="008E4A5A">
        <w:rPr>
          <w:rFonts w:ascii="EB Garamond" w:eastAsia="EB Garamond" w:hAnsi="EB Garamond" w:cs="EB Garamond"/>
          <w:sz w:val="24"/>
          <w:szCs w:val="24"/>
        </w:rPr>
        <w:t>,</w:t>
      </w:r>
      <w:r w:rsidR="00CF01E7" w:rsidRPr="00CF01E7">
        <w:rPr>
          <w:rFonts w:ascii="EB Garamond" w:eastAsia="EB Garamond" w:hAnsi="EB Garamond" w:cs="EB Garamond"/>
          <w:sz w:val="24"/>
          <w:szCs w:val="24"/>
        </w:rPr>
        <w:t xml:space="preserve"> Andragogy provides a way for seniors to connect with other learners and engage in meaningful conversations</w:t>
      </w:r>
      <w:r w:rsidR="008E4A5A">
        <w:rPr>
          <w:rFonts w:ascii="EB Garamond" w:eastAsia="EB Garamond" w:hAnsi="EB Garamond" w:cs="EB Garamond"/>
          <w:sz w:val="24"/>
          <w:szCs w:val="24"/>
        </w:rPr>
        <w:t>, fostering inclusion</w:t>
      </w:r>
      <w:r w:rsidR="00CF01E7" w:rsidRPr="00CF01E7">
        <w:rPr>
          <w:rFonts w:ascii="EB Garamond" w:eastAsia="EB Garamond" w:hAnsi="EB Garamond" w:cs="EB Garamond"/>
          <w:sz w:val="24"/>
          <w:szCs w:val="24"/>
        </w:rPr>
        <w:t>. This can help seniors to feel connected and supported, which can help to improve their overall wellbei</w:t>
      </w:r>
      <w:r w:rsidR="008E4A5A">
        <w:rPr>
          <w:rFonts w:ascii="EB Garamond" w:eastAsia="EB Garamond" w:hAnsi="EB Garamond" w:cs="EB Garamond"/>
          <w:sz w:val="24"/>
          <w:szCs w:val="24"/>
        </w:rPr>
        <w:t>ng.</w:t>
      </w:r>
    </w:p>
    <w:p w14:paraId="4930A0CB" w14:textId="77777777" w:rsidR="008F648C" w:rsidRDefault="008F648C" w:rsidP="00CF01E7">
      <w:pPr>
        <w:jc w:val="both"/>
        <w:rPr>
          <w:rFonts w:ascii="EB Garamond" w:eastAsia="EB Garamond" w:hAnsi="EB Garamond" w:cs="EB Garamond"/>
          <w:sz w:val="24"/>
          <w:szCs w:val="24"/>
        </w:rPr>
      </w:pPr>
    </w:p>
    <w:p w14:paraId="04C8215C" w14:textId="7BC737B8" w:rsidR="00CF01E7" w:rsidRPr="00785786" w:rsidRDefault="008E4A5A" w:rsidP="005F264E">
      <w:pPr>
        <w:pStyle w:val="Ttulo2"/>
        <w:rPr>
          <w:color w:val="4F6228" w:themeColor="accent3" w:themeShade="80"/>
          <w:sz w:val="28"/>
          <w:szCs w:val="28"/>
        </w:rPr>
      </w:pPr>
      <w:bookmarkStart w:id="19" w:name="_Toc141700679"/>
      <w:bookmarkStart w:id="20" w:name="_Hlk128240259"/>
      <w:r w:rsidRPr="00785786">
        <w:rPr>
          <w:color w:val="4F6228" w:themeColor="accent3" w:themeShade="80"/>
          <w:sz w:val="28"/>
          <w:szCs w:val="28"/>
        </w:rPr>
        <w:t xml:space="preserve">The Aging Process and Its Impact on </w:t>
      </w:r>
      <w:r w:rsidR="00945A84" w:rsidRPr="00785786">
        <w:rPr>
          <w:color w:val="4F6228" w:themeColor="accent3" w:themeShade="80"/>
          <w:sz w:val="28"/>
          <w:szCs w:val="28"/>
        </w:rPr>
        <w:t xml:space="preserve">the Senior </w:t>
      </w:r>
      <w:r w:rsidRPr="00785786">
        <w:rPr>
          <w:color w:val="4F6228" w:themeColor="accent3" w:themeShade="80"/>
          <w:sz w:val="28"/>
          <w:szCs w:val="28"/>
        </w:rPr>
        <w:t>Learning</w:t>
      </w:r>
      <w:r w:rsidR="00945A84" w:rsidRPr="00785786">
        <w:rPr>
          <w:color w:val="4F6228" w:themeColor="accent3" w:themeShade="80"/>
          <w:sz w:val="28"/>
          <w:szCs w:val="28"/>
        </w:rPr>
        <w:t xml:space="preserve"> Needs</w:t>
      </w:r>
      <w:bookmarkEnd w:id="19"/>
    </w:p>
    <w:p w14:paraId="33082F24" w14:textId="23FD26AF" w:rsidR="00F947EB" w:rsidRPr="00F947EB" w:rsidRDefault="00945A84" w:rsidP="00F947EB">
      <w:pPr>
        <w:pBdr>
          <w:top w:val="nil"/>
          <w:left w:val="nil"/>
          <w:bottom w:val="nil"/>
          <w:right w:val="nil"/>
          <w:between w:val="nil"/>
        </w:pBd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00F947EB" w:rsidRPr="00F947EB">
        <w:rPr>
          <w:rFonts w:ascii="EB Garamond" w:eastAsia="EB Garamond" w:hAnsi="EB Garamond" w:cs="EB Garamond"/>
          <w:sz w:val="24"/>
          <w:szCs w:val="24"/>
        </w:rPr>
        <w:t>As people age, their bodies and minds undergo a series of changes that can have a profound impact on their learning. The aging process can cause physical changes such as reduced hearing or vision, slower reactions, and an increased risk of injury or illness. It can also cause cognitive changes such as reduced attention span and difficulty learning new skills or concepts.</w:t>
      </w:r>
    </w:p>
    <w:p w14:paraId="5C0552BD" w14:textId="05F53F8C" w:rsidR="00F947EB" w:rsidRPr="00F947EB" w:rsidRDefault="00F947EB" w:rsidP="00F947EB">
      <w:pPr>
        <w:pBdr>
          <w:top w:val="nil"/>
          <w:left w:val="nil"/>
          <w:bottom w:val="nil"/>
          <w:right w:val="nil"/>
          <w:between w:val="nil"/>
        </w:pBdr>
        <w:spacing w:before="240"/>
        <w:jc w:val="both"/>
        <w:rPr>
          <w:rFonts w:ascii="EB Garamond" w:eastAsia="EB Garamond" w:hAnsi="EB Garamond" w:cs="EB Garamond"/>
          <w:sz w:val="24"/>
          <w:szCs w:val="24"/>
        </w:rPr>
      </w:pPr>
      <w:r w:rsidRPr="00F947EB">
        <w:rPr>
          <w:rFonts w:ascii="EB Garamond" w:eastAsia="EB Garamond" w:hAnsi="EB Garamond" w:cs="EB Garamond"/>
          <w:sz w:val="24"/>
          <w:szCs w:val="24"/>
        </w:rPr>
        <w:t xml:space="preserve">In the classroom, senior learners may have difficulty keeping up with the pace of instruction or have trouble understanding complex material. They may require more time to complete tasks or need </w:t>
      </w:r>
      <w:r w:rsidRPr="00F947EB">
        <w:rPr>
          <w:rFonts w:ascii="EB Garamond" w:eastAsia="EB Garamond" w:hAnsi="EB Garamond" w:cs="EB Garamond"/>
          <w:sz w:val="24"/>
          <w:szCs w:val="24"/>
        </w:rPr>
        <w:lastRenderedPageBreak/>
        <w:t>additional help to comprehend the material. Additionally, they may have difficulty with physical activities, such as standing or walking, that are required in some learning activities.</w:t>
      </w:r>
    </w:p>
    <w:bookmarkEnd w:id="20"/>
    <w:p w14:paraId="340B714C" w14:textId="57A5B271" w:rsidR="008E4A5A" w:rsidRDefault="00F947EB" w:rsidP="00F947EB">
      <w:pPr>
        <w:pBdr>
          <w:top w:val="nil"/>
          <w:left w:val="nil"/>
          <w:bottom w:val="nil"/>
          <w:right w:val="nil"/>
          <w:between w:val="nil"/>
        </w:pBdr>
        <w:spacing w:before="240"/>
        <w:jc w:val="both"/>
        <w:rPr>
          <w:rFonts w:ascii="EB Garamond" w:eastAsia="EB Garamond" w:hAnsi="EB Garamond" w:cs="EB Garamond"/>
          <w:sz w:val="24"/>
          <w:szCs w:val="24"/>
        </w:rPr>
      </w:pPr>
      <w:r w:rsidRPr="00F947EB">
        <w:rPr>
          <w:rFonts w:ascii="EB Garamond" w:eastAsia="EB Garamond" w:hAnsi="EB Garamond" w:cs="EB Garamond"/>
          <w:sz w:val="24"/>
          <w:szCs w:val="24"/>
        </w:rPr>
        <w:t>It is important to recognize the impact of the aging process on senior learners</w:t>
      </w:r>
      <w:r>
        <w:rPr>
          <w:rFonts w:ascii="EB Garamond" w:eastAsia="EB Garamond" w:hAnsi="EB Garamond" w:cs="EB Garamond"/>
          <w:sz w:val="24"/>
          <w:szCs w:val="24"/>
        </w:rPr>
        <w:t>,</w:t>
      </w:r>
      <w:r w:rsidRPr="00F947EB">
        <w:rPr>
          <w:rFonts w:ascii="EB Garamond" w:eastAsia="EB Garamond" w:hAnsi="EB Garamond" w:cs="EB Garamond"/>
          <w:sz w:val="24"/>
          <w:szCs w:val="24"/>
        </w:rPr>
        <w:t xml:space="preserve"> and take steps to accommodate their needs. </w:t>
      </w:r>
      <w:r>
        <w:rPr>
          <w:rFonts w:ascii="EB Garamond" w:eastAsia="EB Garamond" w:hAnsi="EB Garamond" w:cs="EB Garamond"/>
          <w:sz w:val="24"/>
          <w:szCs w:val="24"/>
        </w:rPr>
        <w:t>In order to do that, educators must develop and practice empathy</w:t>
      </w:r>
      <w:r w:rsidR="00C36E87">
        <w:rPr>
          <w:rFonts w:ascii="EB Garamond" w:eastAsia="EB Garamond" w:hAnsi="EB Garamond" w:cs="EB Garamond"/>
          <w:sz w:val="24"/>
          <w:szCs w:val="24"/>
        </w:rPr>
        <w:t xml:space="preserve"> (subject of unit 2)</w:t>
      </w:r>
      <w:r>
        <w:rPr>
          <w:rFonts w:ascii="EB Garamond" w:eastAsia="EB Garamond" w:hAnsi="EB Garamond" w:cs="EB Garamond"/>
          <w:sz w:val="24"/>
          <w:szCs w:val="24"/>
        </w:rPr>
        <w:t xml:space="preserve"> with their senior learners, especially when the media used or the topic treated is related to technology. As non-digital native extra support can be needed to provide the right </w:t>
      </w:r>
      <w:r w:rsidR="00C36E87">
        <w:rPr>
          <w:rFonts w:ascii="EB Garamond" w:eastAsia="EB Garamond" w:hAnsi="EB Garamond" w:cs="EB Garamond"/>
          <w:sz w:val="24"/>
          <w:szCs w:val="24"/>
        </w:rPr>
        <w:t>competences</w:t>
      </w:r>
      <w:r>
        <w:rPr>
          <w:rFonts w:ascii="EB Garamond" w:eastAsia="EB Garamond" w:hAnsi="EB Garamond" w:cs="EB Garamond"/>
          <w:sz w:val="24"/>
          <w:szCs w:val="24"/>
        </w:rPr>
        <w:t xml:space="preserve">. </w:t>
      </w:r>
    </w:p>
    <w:p w14:paraId="5E2EA340" w14:textId="738FB647" w:rsidR="00CF01E7" w:rsidRDefault="00F947EB" w:rsidP="00C36E87">
      <w:pPr>
        <w:pBdr>
          <w:top w:val="nil"/>
          <w:left w:val="nil"/>
          <w:bottom w:val="nil"/>
          <w:right w:val="nil"/>
          <w:between w:val="nil"/>
        </w:pBdr>
        <w:spacing w:before="240"/>
        <w:jc w:val="both"/>
        <w:rPr>
          <w:rFonts w:ascii="EB Garamond" w:eastAsia="EB Garamond" w:hAnsi="EB Garamond" w:cs="EB Garamond"/>
          <w:sz w:val="24"/>
          <w:szCs w:val="24"/>
        </w:rPr>
      </w:pPr>
      <w:r>
        <w:rPr>
          <w:rFonts w:ascii="EB Garamond" w:eastAsia="EB Garamond" w:hAnsi="EB Garamond" w:cs="EB Garamond"/>
          <w:sz w:val="24"/>
          <w:szCs w:val="24"/>
        </w:rPr>
        <w:t>Moreover, i</w:t>
      </w:r>
      <w:r w:rsidRPr="00F947EB">
        <w:rPr>
          <w:rFonts w:ascii="EB Garamond" w:eastAsia="EB Garamond" w:hAnsi="EB Garamond" w:cs="EB Garamond"/>
          <w:sz w:val="24"/>
          <w:szCs w:val="24"/>
        </w:rPr>
        <w:t xml:space="preserve">t </w:t>
      </w:r>
      <w:r w:rsidR="00C36E87">
        <w:rPr>
          <w:rFonts w:ascii="EB Garamond" w:eastAsia="EB Garamond" w:hAnsi="EB Garamond" w:cs="EB Garamond"/>
          <w:sz w:val="24"/>
          <w:szCs w:val="24"/>
        </w:rPr>
        <w:t>has to be</w:t>
      </w:r>
      <w:r w:rsidRPr="00F947EB">
        <w:rPr>
          <w:rFonts w:ascii="EB Garamond" w:eastAsia="EB Garamond" w:hAnsi="EB Garamond" w:cs="EB Garamond"/>
          <w:sz w:val="24"/>
          <w:szCs w:val="24"/>
        </w:rPr>
        <w:t xml:space="preserve"> recognize</w:t>
      </w:r>
      <w:r w:rsidR="00C36E87">
        <w:rPr>
          <w:rFonts w:ascii="EB Garamond" w:eastAsia="EB Garamond" w:hAnsi="EB Garamond" w:cs="EB Garamond"/>
          <w:sz w:val="24"/>
          <w:szCs w:val="24"/>
        </w:rPr>
        <w:t>d</w:t>
      </w:r>
      <w:r w:rsidRPr="00F947EB">
        <w:rPr>
          <w:rFonts w:ascii="EB Garamond" w:eastAsia="EB Garamond" w:hAnsi="EB Garamond" w:cs="EB Garamond"/>
          <w:sz w:val="24"/>
          <w:szCs w:val="24"/>
        </w:rPr>
        <w:t xml:space="preserve"> that the aging process can also have an emotional impact on senior learners. They may feel overwhelmed or frustrated by the changes in their body or mind. They may also feel isolated or lonely as their peers move on to different stages of life. </w:t>
      </w:r>
      <w:r w:rsidR="00C36E87">
        <w:rPr>
          <w:rFonts w:ascii="EB Garamond" w:eastAsia="EB Garamond" w:hAnsi="EB Garamond" w:cs="EB Garamond"/>
          <w:sz w:val="24"/>
          <w:szCs w:val="24"/>
        </w:rPr>
        <w:t>For this, it</w:t>
      </w:r>
      <w:r w:rsidRPr="00F947EB">
        <w:rPr>
          <w:rFonts w:ascii="EB Garamond" w:eastAsia="EB Garamond" w:hAnsi="EB Garamond" w:cs="EB Garamond"/>
          <w:sz w:val="24"/>
          <w:szCs w:val="24"/>
        </w:rPr>
        <w:t xml:space="preserve"> is important to </w:t>
      </w:r>
      <w:bookmarkStart w:id="21" w:name="_Hlk128239719"/>
      <w:r w:rsidRPr="00F947EB">
        <w:rPr>
          <w:rFonts w:ascii="EB Garamond" w:eastAsia="EB Garamond" w:hAnsi="EB Garamond" w:cs="EB Garamond"/>
          <w:sz w:val="24"/>
          <w:szCs w:val="24"/>
        </w:rPr>
        <w:t>provide a supportive environment</w:t>
      </w:r>
      <w:r w:rsidR="00C36E87">
        <w:rPr>
          <w:rFonts w:ascii="EB Garamond" w:eastAsia="EB Garamond" w:hAnsi="EB Garamond" w:cs="EB Garamond"/>
          <w:sz w:val="24"/>
          <w:szCs w:val="24"/>
        </w:rPr>
        <w:t>, both showing</w:t>
      </w:r>
      <w:r w:rsidRPr="00F947EB">
        <w:rPr>
          <w:rFonts w:ascii="EB Garamond" w:eastAsia="EB Garamond" w:hAnsi="EB Garamond" w:cs="EB Garamond"/>
          <w:sz w:val="24"/>
          <w:szCs w:val="24"/>
        </w:rPr>
        <w:t xml:space="preserve"> sensitive</w:t>
      </w:r>
      <w:r w:rsidR="00C36E87">
        <w:rPr>
          <w:rFonts w:ascii="EB Garamond" w:eastAsia="EB Garamond" w:hAnsi="EB Garamond" w:cs="EB Garamond"/>
          <w:sz w:val="24"/>
          <w:szCs w:val="24"/>
        </w:rPr>
        <w:t>ness and adjusting the class equipment</w:t>
      </w:r>
      <w:r w:rsidRPr="00F947EB">
        <w:rPr>
          <w:rFonts w:ascii="EB Garamond" w:eastAsia="EB Garamond" w:hAnsi="EB Garamond" w:cs="EB Garamond"/>
          <w:sz w:val="24"/>
          <w:szCs w:val="24"/>
        </w:rPr>
        <w:t xml:space="preserve"> to their needs.</w:t>
      </w:r>
      <w:bookmarkEnd w:id="21"/>
    </w:p>
    <w:p w14:paraId="2ED9B745" w14:textId="77777777" w:rsidR="00C36E87" w:rsidRDefault="00C36E87" w:rsidP="00C36E87">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4162701D" w14:textId="5F369ABE" w:rsidR="001D1A86" w:rsidRPr="00785786" w:rsidRDefault="00C36E87" w:rsidP="005F264E">
      <w:pPr>
        <w:pStyle w:val="Ttulo2"/>
        <w:rPr>
          <w:color w:val="4F6228" w:themeColor="accent3" w:themeShade="80"/>
          <w:sz w:val="28"/>
          <w:szCs w:val="28"/>
        </w:rPr>
      </w:pPr>
      <w:bookmarkStart w:id="22" w:name="_Toc141700680"/>
      <w:r w:rsidRPr="00785786">
        <w:rPr>
          <w:color w:val="4F6228" w:themeColor="accent3" w:themeShade="80"/>
          <w:sz w:val="28"/>
          <w:szCs w:val="28"/>
        </w:rPr>
        <w:t>Further reading</w:t>
      </w:r>
      <w:bookmarkEnd w:id="22"/>
    </w:p>
    <w:p w14:paraId="7873DA5B" w14:textId="2FE1A6DB" w:rsidR="001D1A86" w:rsidRDefault="00C36E87" w:rsidP="00174F2C">
      <w:pPr>
        <w:spacing w:before="240"/>
        <w:rPr>
          <w:rFonts w:ascii="EB Garamond" w:eastAsia="EB Garamond" w:hAnsi="EB Garamond" w:cs="EB Garamond"/>
          <w:sz w:val="24"/>
          <w:szCs w:val="24"/>
        </w:rPr>
      </w:pPr>
      <w:bookmarkStart w:id="23" w:name="_Hlk128239779"/>
      <w:r w:rsidRPr="00C36E87">
        <w:rPr>
          <w:rFonts w:ascii="EB Garamond" w:eastAsia="EB Garamond" w:hAnsi="EB Garamond" w:cs="EB Garamond"/>
          <w:sz w:val="24"/>
          <w:szCs w:val="24"/>
        </w:rPr>
        <w:t xml:space="preserve">Adult Learning Theory | Knowles' 6 Assumptions of Adult Learners. </w:t>
      </w:r>
      <w:bookmarkEnd w:id="23"/>
      <w:r>
        <w:rPr>
          <w:rFonts w:ascii="EB Garamond" w:eastAsia="EB Garamond" w:hAnsi="EB Garamond" w:cs="EB Garamond"/>
          <w:sz w:val="24"/>
          <w:szCs w:val="24"/>
        </w:rPr>
        <w:fldChar w:fldCharType="begin"/>
      </w:r>
      <w:r>
        <w:rPr>
          <w:rFonts w:ascii="EB Garamond" w:eastAsia="EB Garamond" w:hAnsi="EB Garamond" w:cs="EB Garamond"/>
          <w:sz w:val="24"/>
          <w:szCs w:val="24"/>
        </w:rPr>
        <w:instrText xml:space="preserve"> HYPERLINK "</w:instrText>
      </w:r>
      <w:r w:rsidRPr="00C36E87">
        <w:rPr>
          <w:rFonts w:ascii="EB Garamond" w:eastAsia="EB Garamond" w:hAnsi="EB Garamond" w:cs="EB Garamond"/>
          <w:sz w:val="24"/>
          <w:szCs w:val="24"/>
        </w:rPr>
        <w:instrText>https://www.youtube.com/watch?v=SArAggTULLU</w:instrText>
      </w:r>
      <w:r>
        <w:rPr>
          <w:rFonts w:ascii="EB Garamond" w:eastAsia="EB Garamond" w:hAnsi="EB Garamond" w:cs="EB Garamond"/>
          <w:sz w:val="24"/>
          <w:szCs w:val="24"/>
        </w:rPr>
        <w:instrText xml:space="preserve">" </w:instrText>
      </w:r>
      <w:r>
        <w:rPr>
          <w:rFonts w:ascii="EB Garamond" w:eastAsia="EB Garamond" w:hAnsi="EB Garamond" w:cs="EB Garamond"/>
          <w:sz w:val="24"/>
          <w:szCs w:val="24"/>
        </w:rPr>
      </w:r>
      <w:r>
        <w:rPr>
          <w:rFonts w:ascii="EB Garamond" w:eastAsia="EB Garamond" w:hAnsi="EB Garamond" w:cs="EB Garamond"/>
          <w:sz w:val="24"/>
          <w:szCs w:val="24"/>
        </w:rPr>
        <w:fldChar w:fldCharType="separate"/>
      </w:r>
      <w:r w:rsidRPr="00E40579">
        <w:rPr>
          <w:rStyle w:val="Hipervnculo"/>
          <w:rFonts w:ascii="EB Garamond" w:eastAsia="EB Garamond" w:hAnsi="EB Garamond" w:cs="EB Garamond"/>
          <w:sz w:val="24"/>
          <w:szCs w:val="24"/>
        </w:rPr>
        <w:t>https://www.youtube.com/watch?v=SArAggTULLU</w:t>
      </w:r>
      <w:r>
        <w:rPr>
          <w:rFonts w:ascii="EB Garamond" w:eastAsia="EB Garamond" w:hAnsi="EB Garamond" w:cs="EB Garamond"/>
          <w:sz w:val="24"/>
          <w:szCs w:val="24"/>
        </w:rPr>
        <w:fldChar w:fldCharType="end"/>
      </w:r>
      <w:r>
        <w:rPr>
          <w:rFonts w:ascii="EB Garamond" w:eastAsia="EB Garamond" w:hAnsi="EB Garamond" w:cs="EB Garamond"/>
          <w:sz w:val="24"/>
          <w:szCs w:val="24"/>
        </w:rPr>
        <w:t xml:space="preserve"> </w:t>
      </w:r>
    </w:p>
    <w:p w14:paraId="7ECAE3AA" w14:textId="488CF53B" w:rsidR="00C36E87" w:rsidRDefault="00C36E87" w:rsidP="00C36E87">
      <w:pPr>
        <w:spacing w:before="240"/>
        <w:rPr>
          <w:rFonts w:ascii="EB Garamond" w:eastAsia="EB Garamond" w:hAnsi="EB Garamond" w:cs="EB Garamond"/>
          <w:sz w:val="24"/>
          <w:szCs w:val="24"/>
        </w:rPr>
      </w:pPr>
    </w:p>
    <w:p w14:paraId="555A9B83" w14:textId="1F2E1170" w:rsidR="00174F2C" w:rsidRPr="00785786" w:rsidRDefault="00C36E87" w:rsidP="005F264E">
      <w:pPr>
        <w:pStyle w:val="Ttulo2"/>
        <w:rPr>
          <w:color w:val="4F6228" w:themeColor="accent3" w:themeShade="80"/>
          <w:sz w:val="28"/>
          <w:szCs w:val="28"/>
        </w:rPr>
      </w:pPr>
      <w:bookmarkStart w:id="24" w:name="_Toc141700681"/>
      <w:r w:rsidRPr="00785786">
        <w:rPr>
          <w:color w:val="4F6228" w:themeColor="accent3" w:themeShade="80"/>
          <w:sz w:val="28"/>
          <w:szCs w:val="28"/>
        </w:rPr>
        <w:t>Bibliography</w:t>
      </w:r>
      <w:bookmarkEnd w:id="24"/>
    </w:p>
    <w:p w14:paraId="31071581" w14:textId="77777777" w:rsidR="00C36E87" w:rsidRPr="00C36E87" w:rsidRDefault="00C36E87" w:rsidP="00174F2C">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t>Knowles, M. S. (1970). The modern practice of adult education: Andragogy versus pedagogy. New York: Association Press.</w:t>
      </w:r>
    </w:p>
    <w:p w14:paraId="77D0C270" w14:textId="77777777" w:rsidR="00C36E87" w:rsidRPr="00C36E87" w:rsidRDefault="00C36E87" w:rsidP="00C36E87">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t>Merriam, S. B., &amp; Bierema, L. L. (2014). Adult learning: Linking theory and practice. San Francisco: Jossey-Bass.</w:t>
      </w:r>
    </w:p>
    <w:p w14:paraId="1EC034F5" w14:textId="77777777" w:rsidR="00C36E87" w:rsidRPr="00C36E87" w:rsidRDefault="00C36E87" w:rsidP="00C36E87">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t>Smith, M. K. (2013). Understanding and promoting transformative learning: A guide for educators of adults. San Francisco: Jossey-Bass.</w:t>
      </w:r>
    </w:p>
    <w:p w14:paraId="4EBC4EA1" w14:textId="77777777" w:rsidR="00C36E87" w:rsidRPr="00C36E87" w:rsidRDefault="00C36E87" w:rsidP="00C36E87">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t xml:space="preserve">Taylor, E. W., &amp; Kroth, M. (Eds.). (2009). Teaching and learning for the twenty-first century: </w:t>
      </w:r>
      <w:proofErr w:type="gramStart"/>
      <w:r w:rsidRPr="00C36E87">
        <w:rPr>
          <w:rFonts w:ascii="EB Garamond" w:eastAsia="EB Garamond" w:hAnsi="EB Garamond" w:cs="EB Garamond"/>
          <w:sz w:val="24"/>
          <w:szCs w:val="24"/>
        </w:rPr>
        <w:t>Educational</w:t>
      </w:r>
      <w:proofErr w:type="gramEnd"/>
      <w:r w:rsidRPr="00C36E87">
        <w:rPr>
          <w:rFonts w:ascii="EB Garamond" w:eastAsia="EB Garamond" w:hAnsi="EB Garamond" w:cs="EB Garamond"/>
          <w:sz w:val="24"/>
          <w:szCs w:val="24"/>
        </w:rPr>
        <w:t xml:space="preserve"> goals, policies, and outcomes. New York: Routledge.</w:t>
      </w:r>
    </w:p>
    <w:p w14:paraId="6AEEBE7D" w14:textId="29215619" w:rsidR="00C36E87" w:rsidRPr="00C36E87" w:rsidRDefault="00C36E87" w:rsidP="00C36E87">
      <w:pPr>
        <w:spacing w:before="240"/>
        <w:jc w:val="both"/>
        <w:rPr>
          <w:rFonts w:ascii="EB Garamond" w:eastAsia="EB Garamond" w:hAnsi="EB Garamond" w:cs="EB Garamond"/>
          <w:sz w:val="24"/>
          <w:szCs w:val="24"/>
        </w:rPr>
      </w:pPr>
      <w:r w:rsidRPr="00C36E87">
        <w:rPr>
          <w:rFonts w:ascii="EB Garamond" w:eastAsia="EB Garamond" w:hAnsi="EB Garamond" w:cs="EB Garamond"/>
          <w:sz w:val="24"/>
          <w:szCs w:val="24"/>
        </w:rPr>
        <w:t>Tisdell, E. J. (2015). Teaching adults: A practical guide for new teachers. San Francisco: Jossey-Bass.</w:t>
      </w:r>
    </w:p>
    <w:p w14:paraId="0F8CBC63" w14:textId="77777777" w:rsidR="001D1A86" w:rsidRDefault="001D1A86">
      <w:pPr>
        <w:rPr>
          <w:rFonts w:ascii="EB Garamond" w:eastAsia="EB Garamond" w:hAnsi="EB Garamond" w:cs="EB Garamond"/>
        </w:rPr>
      </w:pPr>
    </w:p>
    <w:p w14:paraId="2523E806" w14:textId="77777777" w:rsidR="001D1A86" w:rsidRDefault="001D1A86">
      <w:pPr>
        <w:rPr>
          <w:rFonts w:ascii="EB Garamond" w:eastAsia="EB Garamond" w:hAnsi="EB Garamond" w:cs="EB Garamond"/>
        </w:rPr>
      </w:pPr>
    </w:p>
    <w:p w14:paraId="6D8901A6" w14:textId="77777777" w:rsidR="001D1A86" w:rsidRDefault="001D1A86">
      <w:pPr>
        <w:rPr>
          <w:rFonts w:ascii="EB Garamond" w:eastAsia="EB Garamond" w:hAnsi="EB Garamond" w:cs="EB Garamond"/>
        </w:rPr>
      </w:pPr>
    </w:p>
    <w:p w14:paraId="3C11247B" w14:textId="77777777" w:rsidR="001D1A86" w:rsidRDefault="001D1A86">
      <w:pPr>
        <w:rPr>
          <w:rFonts w:ascii="EB Garamond" w:eastAsia="EB Garamond" w:hAnsi="EB Garamond" w:cs="EB Garamond"/>
        </w:rPr>
      </w:pPr>
    </w:p>
    <w:p w14:paraId="78B1612A" w14:textId="77777777" w:rsidR="001D1A86" w:rsidRDefault="001D1A86">
      <w:pPr>
        <w:rPr>
          <w:rFonts w:ascii="EB Garamond" w:eastAsia="EB Garamond" w:hAnsi="EB Garamond" w:cs="EB Garamond"/>
        </w:rPr>
      </w:pPr>
    </w:p>
    <w:p w14:paraId="47E98A55" w14:textId="77777777" w:rsidR="001D1A86" w:rsidRDefault="001D1A86">
      <w:pPr>
        <w:rPr>
          <w:rFonts w:ascii="EB Garamond" w:eastAsia="EB Garamond" w:hAnsi="EB Garamond" w:cs="EB Garamond"/>
        </w:rPr>
      </w:pPr>
    </w:p>
    <w:p w14:paraId="62D5FFA1" w14:textId="77777777" w:rsidR="001D1A86" w:rsidRDefault="001D1A86">
      <w:pPr>
        <w:rPr>
          <w:rFonts w:ascii="EB Garamond" w:eastAsia="EB Garamond" w:hAnsi="EB Garamond" w:cs="EB Garamond"/>
        </w:rPr>
      </w:pPr>
    </w:p>
    <w:p w14:paraId="18841F7D" w14:textId="70A83946" w:rsidR="001D1A86" w:rsidRPr="00785786" w:rsidRDefault="00C36E87" w:rsidP="005F264E">
      <w:pPr>
        <w:pStyle w:val="Ttulo1"/>
        <w:rPr>
          <w:color w:val="4F6228" w:themeColor="accent3" w:themeShade="80"/>
          <w:u w:val="single" w:color="00B0F0"/>
        </w:rPr>
      </w:pPr>
      <w:bookmarkStart w:id="25" w:name="_Toc141700682"/>
      <w:r w:rsidRPr="00785786">
        <w:rPr>
          <w:color w:val="4F6228" w:themeColor="accent3" w:themeShade="80"/>
          <w:u w:val="single" w:color="00B0F0"/>
        </w:rPr>
        <w:lastRenderedPageBreak/>
        <w:t>Unit 2: Working empathy with the senior</w:t>
      </w:r>
      <w:bookmarkEnd w:id="25"/>
    </w:p>
    <w:p w14:paraId="15604723" w14:textId="77777777" w:rsidR="00C36E87" w:rsidRPr="00785786" w:rsidRDefault="00C36E87" w:rsidP="005F264E">
      <w:pPr>
        <w:pStyle w:val="Ttulo2"/>
        <w:rPr>
          <w:color w:val="4F6228" w:themeColor="accent3" w:themeShade="80"/>
          <w:sz w:val="28"/>
          <w:szCs w:val="28"/>
        </w:rPr>
      </w:pPr>
      <w:bookmarkStart w:id="26" w:name="_Toc141700683"/>
      <w:r w:rsidRPr="00785786">
        <w:rPr>
          <w:color w:val="4F6228" w:themeColor="accent3" w:themeShade="80"/>
          <w:sz w:val="28"/>
          <w:szCs w:val="28"/>
        </w:rPr>
        <w:t>Introduction</w:t>
      </w:r>
      <w:bookmarkEnd w:id="26"/>
    </w:p>
    <w:p w14:paraId="07F713DC" w14:textId="77777777" w:rsidR="00C36E87" w:rsidRPr="00C36E87" w:rsidRDefault="00C36E87" w:rsidP="00C36E87">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proofErr w:type="spellStart"/>
      <w:r w:rsidRPr="00C36E87">
        <w:rPr>
          <w:rFonts w:ascii="EB Garamond" w:eastAsia="EB Garamond" w:hAnsi="EB Garamond" w:cs="EB Garamond"/>
          <w:color w:val="000000"/>
          <w:sz w:val="24"/>
          <w:szCs w:val="24"/>
        </w:rPr>
        <w:t>Empathising</w:t>
      </w:r>
      <w:proofErr w:type="spellEnd"/>
      <w:r w:rsidRPr="00C36E87">
        <w:rPr>
          <w:rFonts w:ascii="EB Garamond" w:eastAsia="EB Garamond" w:hAnsi="EB Garamond" w:cs="EB Garamond"/>
          <w:color w:val="000000"/>
          <w:sz w:val="24"/>
          <w:szCs w:val="24"/>
        </w:rPr>
        <w:t xml:space="preserve"> with someone means disposing oneself to wear someone's shoes and being able to understand, despite a gap or mismatch between you and the person you are </w:t>
      </w:r>
      <w:proofErr w:type="spellStart"/>
      <w:r w:rsidRPr="00C36E87">
        <w:rPr>
          <w:rFonts w:ascii="EB Garamond" w:eastAsia="EB Garamond" w:hAnsi="EB Garamond" w:cs="EB Garamond"/>
          <w:color w:val="000000"/>
          <w:sz w:val="24"/>
          <w:szCs w:val="24"/>
        </w:rPr>
        <w:t>empathising</w:t>
      </w:r>
      <w:proofErr w:type="spellEnd"/>
      <w:r w:rsidRPr="00C36E87">
        <w:rPr>
          <w:rFonts w:ascii="EB Garamond" w:eastAsia="EB Garamond" w:hAnsi="EB Garamond" w:cs="EB Garamond"/>
          <w:color w:val="000000"/>
          <w:sz w:val="24"/>
          <w:szCs w:val="24"/>
        </w:rPr>
        <w:t xml:space="preserve"> with, for generational, emotional, or social reasons.</w:t>
      </w:r>
    </w:p>
    <w:p w14:paraId="0F391D42" w14:textId="77777777" w:rsidR="00C36E87" w:rsidRDefault="00C36E87" w:rsidP="00C36E87">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C36E87">
        <w:rPr>
          <w:rFonts w:ascii="EB Garamond" w:eastAsia="EB Garamond" w:hAnsi="EB Garamond" w:cs="EB Garamond"/>
          <w:color w:val="000000"/>
          <w:sz w:val="24"/>
          <w:szCs w:val="24"/>
        </w:rPr>
        <w:t>With this didactic unit, young people, who will be meeting seniors and working with them to teach them about mobile phones, mobile applications, video making, and content editions, will learn more about the concept of empathy, how to improve this skill and establish healthy communication. Therefore, future activities facilitators will understand the physical and cognitive difficulties seniors might experience in the attempt to learn. Finally, through two activities, by the end of this unit, young facilitators are given the chance to prepare themselves for encounters with seniors and put into practice the precious tips on how to train empathy in working with seniors.</w:t>
      </w:r>
    </w:p>
    <w:p w14:paraId="3517A012" w14:textId="18DDC772" w:rsidR="00C36E87" w:rsidRPr="00785786" w:rsidRDefault="00C36E87" w:rsidP="005F264E">
      <w:pPr>
        <w:pStyle w:val="Ttulo2"/>
        <w:rPr>
          <w:color w:val="4F6228" w:themeColor="accent3" w:themeShade="80"/>
          <w:sz w:val="28"/>
          <w:szCs w:val="28"/>
        </w:rPr>
      </w:pPr>
      <w:bookmarkStart w:id="27" w:name="_Toc141700684"/>
      <w:r w:rsidRPr="00785786">
        <w:rPr>
          <w:color w:val="4F6228" w:themeColor="accent3" w:themeShade="80"/>
          <w:sz w:val="28"/>
          <w:szCs w:val="28"/>
        </w:rPr>
        <w:t>Learning objectives</w:t>
      </w:r>
      <w:bookmarkEnd w:id="27"/>
    </w:p>
    <w:p w14:paraId="54D7EC11" w14:textId="77777777" w:rsidR="00C36E87" w:rsidRPr="00C36E87" w:rsidRDefault="00C36E87" w:rsidP="00C36E87">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36E87">
        <w:rPr>
          <w:rFonts w:ascii="EB Garamond" w:eastAsia="EB Garamond" w:hAnsi="EB Garamond" w:cs="EB Garamond"/>
          <w:color w:val="000000"/>
          <w:sz w:val="24"/>
          <w:szCs w:val="24"/>
        </w:rPr>
        <w:t>Knowing the features of empathy, its benefits, and how to improve it</w:t>
      </w:r>
    </w:p>
    <w:p w14:paraId="7A8830FF" w14:textId="00214661" w:rsidR="00C36E87" w:rsidRPr="00C36E87" w:rsidRDefault="00C36E87" w:rsidP="00C36E87">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36E87">
        <w:rPr>
          <w:rFonts w:ascii="EB Garamond" w:eastAsia="EB Garamond" w:hAnsi="EB Garamond" w:cs="EB Garamond"/>
          <w:color w:val="000000"/>
          <w:sz w:val="24"/>
          <w:szCs w:val="24"/>
        </w:rPr>
        <w:t>Understanding the type of difficulties seniors can have in learning</w:t>
      </w:r>
    </w:p>
    <w:p w14:paraId="446862A5" w14:textId="658EEB76" w:rsidR="00C36E87" w:rsidRDefault="00C36E87" w:rsidP="00C36E87">
      <w:pPr>
        <w:numPr>
          <w:ilvl w:val="0"/>
          <w:numId w:val="1"/>
        </w:numPr>
        <w:pBdr>
          <w:top w:val="nil"/>
          <w:left w:val="nil"/>
          <w:bottom w:val="nil"/>
          <w:right w:val="nil"/>
          <w:between w:val="nil"/>
        </w:pBdr>
        <w:spacing w:before="120"/>
        <w:jc w:val="both"/>
        <w:rPr>
          <w:rFonts w:ascii="EB Garamond" w:eastAsia="EB Garamond" w:hAnsi="EB Garamond" w:cs="EB Garamond"/>
        </w:rPr>
      </w:pPr>
      <w:r w:rsidRPr="00C36E87">
        <w:rPr>
          <w:rFonts w:ascii="EB Garamond" w:eastAsia="EB Garamond" w:hAnsi="EB Garamond" w:cs="EB Garamond"/>
          <w:color w:val="000000"/>
          <w:sz w:val="24"/>
          <w:szCs w:val="24"/>
        </w:rPr>
        <w:t>Acquiring the ability to interact properly with a senior learner</w:t>
      </w:r>
      <w:r w:rsidRPr="001C6148">
        <w:rPr>
          <w:rFonts w:ascii="EB Garamond" w:eastAsia="EB Garamond" w:hAnsi="EB Garamond" w:cs="EB Garamond"/>
          <w:color w:val="000000"/>
          <w:sz w:val="24"/>
          <w:szCs w:val="24"/>
        </w:rPr>
        <w:t>.</w:t>
      </w:r>
    </w:p>
    <w:p w14:paraId="739D2F34" w14:textId="77777777" w:rsidR="00C36E87" w:rsidRDefault="00C36E87" w:rsidP="00C36E87">
      <w:pPr>
        <w:pBdr>
          <w:top w:val="nil"/>
          <w:left w:val="nil"/>
          <w:bottom w:val="nil"/>
          <w:right w:val="nil"/>
          <w:between w:val="nil"/>
        </w:pBdr>
        <w:spacing w:before="120"/>
        <w:jc w:val="both"/>
        <w:rPr>
          <w:rFonts w:ascii="EB Garamond" w:eastAsia="EB Garamond" w:hAnsi="EB Garamond" w:cs="EB Garamond"/>
        </w:rPr>
      </w:pPr>
    </w:p>
    <w:p w14:paraId="7028C0DE" w14:textId="77777777" w:rsidR="00C36E87" w:rsidRPr="00785786" w:rsidRDefault="00C36E87" w:rsidP="005F264E">
      <w:pPr>
        <w:pStyle w:val="Ttulo2"/>
        <w:rPr>
          <w:color w:val="4F6228" w:themeColor="accent3" w:themeShade="80"/>
          <w:sz w:val="28"/>
          <w:szCs w:val="28"/>
        </w:rPr>
      </w:pPr>
      <w:bookmarkStart w:id="28" w:name="_Toc141700685"/>
      <w:r w:rsidRPr="00785786">
        <w:rPr>
          <w:color w:val="4F6228" w:themeColor="accent3" w:themeShade="80"/>
          <w:sz w:val="28"/>
          <w:szCs w:val="28"/>
        </w:rPr>
        <w:t>Topics</w:t>
      </w:r>
      <w:bookmarkEnd w:id="28"/>
    </w:p>
    <w:p w14:paraId="0FB8423F" w14:textId="77777777" w:rsidR="00945A84" w:rsidRDefault="00C36E87" w:rsidP="00C36E87">
      <w:pPr>
        <w:numPr>
          <w:ilvl w:val="0"/>
          <w:numId w:val="1"/>
        </w:numPr>
        <w:pBdr>
          <w:top w:val="nil"/>
          <w:left w:val="nil"/>
          <w:bottom w:val="nil"/>
          <w:right w:val="nil"/>
          <w:between w:val="nil"/>
        </w:pBdr>
        <w:spacing w:before="120"/>
        <w:jc w:val="both"/>
        <w:rPr>
          <w:rFonts w:ascii="EB Garamond" w:eastAsia="EB Garamond" w:hAnsi="EB Garamond" w:cs="EB Garamond"/>
        </w:rPr>
      </w:pPr>
      <w:bookmarkStart w:id="29" w:name="_Hlk128240386"/>
      <w:r w:rsidRPr="00C36E87">
        <w:rPr>
          <w:rFonts w:ascii="EB Garamond" w:eastAsia="EB Garamond" w:hAnsi="EB Garamond" w:cs="EB Garamond"/>
          <w:color w:val="000000"/>
          <w:sz w:val="24"/>
          <w:szCs w:val="24"/>
        </w:rPr>
        <w:t>Definition of empathy</w:t>
      </w:r>
    </w:p>
    <w:p w14:paraId="6B887283" w14:textId="77777777" w:rsidR="00945A84" w:rsidRDefault="00C36E87" w:rsidP="00C36E87">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Main difficulties experienced by seniors in learning</w:t>
      </w:r>
    </w:p>
    <w:bookmarkEnd w:id="29"/>
    <w:p w14:paraId="05570696" w14:textId="77777777" w:rsidR="00945A84" w:rsidRPr="00945A84" w:rsidRDefault="00C36E87" w:rsidP="00C36E87">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Activities to train empathy while working with seniors</w:t>
      </w:r>
    </w:p>
    <w:p w14:paraId="17D3E883" w14:textId="77777777" w:rsidR="00945A84" w:rsidRDefault="00945A84" w:rsidP="00945A84">
      <w:pPr>
        <w:pBdr>
          <w:top w:val="nil"/>
          <w:left w:val="nil"/>
          <w:bottom w:val="nil"/>
          <w:right w:val="nil"/>
          <w:between w:val="nil"/>
        </w:pBdr>
        <w:spacing w:before="120"/>
        <w:jc w:val="both"/>
        <w:rPr>
          <w:rFonts w:ascii="EB Garamond" w:eastAsia="EB Garamond" w:hAnsi="EB Garamond" w:cs="EB Garamond"/>
          <w:color w:val="000000"/>
          <w:sz w:val="24"/>
          <w:szCs w:val="24"/>
        </w:rPr>
      </w:pPr>
    </w:p>
    <w:p w14:paraId="0A97E87B" w14:textId="76A44ABB" w:rsidR="00C36E87" w:rsidRPr="00945A84" w:rsidRDefault="00C36E87" w:rsidP="00945A84">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Estimated duration of the unit delivery: 2 hours.</w:t>
      </w:r>
    </w:p>
    <w:p w14:paraId="67795382" w14:textId="77777777" w:rsidR="00C36E87" w:rsidRDefault="00C36E87" w:rsidP="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0564AB42" w14:textId="77777777" w:rsidR="00C36E87" w:rsidRDefault="00C36E87" w:rsidP="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70009212" w14:textId="77777777" w:rsidR="00C36E8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09F0E278" w14:textId="77777777" w:rsidR="00C36E8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40B758CB" w14:textId="11399625" w:rsidR="00945A84" w:rsidRPr="00785786" w:rsidRDefault="00945A84" w:rsidP="005F264E">
      <w:pPr>
        <w:pStyle w:val="Ttulo2"/>
        <w:rPr>
          <w:color w:val="4F6228" w:themeColor="accent3" w:themeShade="80"/>
          <w:sz w:val="28"/>
          <w:szCs w:val="28"/>
        </w:rPr>
      </w:pPr>
      <w:bookmarkStart w:id="30" w:name="_Toc141700686"/>
      <w:r w:rsidRPr="00785786">
        <w:rPr>
          <w:color w:val="4F6228" w:themeColor="accent3" w:themeShade="80"/>
          <w:sz w:val="28"/>
          <w:szCs w:val="28"/>
        </w:rPr>
        <w:lastRenderedPageBreak/>
        <w:t>Definition of Empathy</w:t>
      </w:r>
      <w:bookmarkEnd w:id="30"/>
    </w:p>
    <w:p w14:paraId="05B8B43D" w14:textId="09B5B7C6" w:rsidR="00945A84" w:rsidRPr="00945A84" w:rsidRDefault="00945A84" w:rsidP="00945A84">
      <w:pPr>
        <w:pBdr>
          <w:top w:val="nil"/>
          <w:left w:val="nil"/>
          <w:bottom w:val="nil"/>
          <w:right w:val="nil"/>
          <w:between w:val="nil"/>
        </w:pBd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945A84">
        <w:rPr>
          <w:rFonts w:ascii="EB Garamond" w:eastAsia="EB Garamond" w:hAnsi="EB Garamond" w:cs="EB Garamond"/>
          <w:sz w:val="24"/>
          <w:szCs w:val="24"/>
        </w:rPr>
        <w:t xml:space="preserve">Empathy is defined as "the ability to share someone else's feelings or experiences by imagining what it would be like to be in that person's situation” (Cambridge Dictionary). This skill is strictly related to a sensitive attitude of a person towards another who might identify with that person, despite the different status or emotional situation this individual is living. Being empathetic is indeed a very important social skill that allows one to develop emotional intelligence, active listening, better communication, and an overall sense of well-being that determines self-esteem and consciousness. </w:t>
      </w:r>
    </w:p>
    <w:p w14:paraId="19E72E4D" w14:textId="034955A3" w:rsidR="00945A84" w:rsidRDefault="00945A84" w:rsidP="00945A84">
      <w:pPr>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 xml:space="preserve">An empathetic person is usually someone who is: </w:t>
      </w:r>
    </w:p>
    <w:p w14:paraId="121D1566" w14:textId="77777777" w:rsidR="00945A84" w:rsidRDefault="00945A84" w:rsidP="00945A84">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 xml:space="preserve">tolerant and respectful towards the differences that there can be with the individual they are </w:t>
      </w:r>
      <w:bookmarkStart w:id="31" w:name="_Hlk128243124"/>
      <w:r w:rsidRPr="00945A84">
        <w:rPr>
          <w:rFonts w:ascii="EB Garamond" w:eastAsia="EB Garamond" w:hAnsi="EB Garamond" w:cs="EB Garamond"/>
          <w:sz w:val="24"/>
          <w:szCs w:val="24"/>
        </w:rPr>
        <w:t>empathizing with;</w:t>
      </w:r>
    </w:p>
    <w:p w14:paraId="13D970A2" w14:textId="77777777" w:rsidR="00945A84" w:rsidRDefault="00945A84" w:rsidP="00945A84">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believing in the trustworthiness of people;</w:t>
      </w:r>
    </w:p>
    <w:bookmarkEnd w:id="31"/>
    <w:p w14:paraId="52C68C25" w14:textId="77777777" w:rsidR="00945A84" w:rsidRDefault="00945A84" w:rsidP="00945A84">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understanding the meaning after the gestures, glances, and all the other reliable signs constituting non-verbal communication. Not always an empathetic person is an extrovert, but for sure is a good listener and a careful observer;</w:t>
      </w:r>
    </w:p>
    <w:p w14:paraId="52A72B63" w14:textId="77777777" w:rsidR="00945A84" w:rsidRDefault="00945A84" w:rsidP="00945A84">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talking very carefully, not to hurt the sensitivity of the person they have in front;</w:t>
      </w:r>
    </w:p>
    <w:p w14:paraId="5F208F8A" w14:textId="0D9CE70F" w:rsidR="00945A84" w:rsidRPr="00945A84" w:rsidRDefault="00945A84" w:rsidP="00945A84">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able to solve conflicts and face issues with no prejudices or pre-concepts.</w:t>
      </w:r>
    </w:p>
    <w:p w14:paraId="7F2F8C5A" w14:textId="0ACA564B" w:rsidR="00945A84" w:rsidRDefault="00945A84" w:rsidP="00945A84">
      <w:pPr>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It is not said that all people are empathetic to the same degree, or empathetic at all, but as a social skill, this can be trained and improved by following a series of steps:</w:t>
      </w:r>
    </w:p>
    <w:p w14:paraId="28258091" w14:textId="77777777" w:rsidR="00945A84" w:rsidRDefault="00945A84" w:rsidP="00945A84">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know yourself. You will only be able to help someone else if you help yourself first. Your moods and actions are indications of what you need, and learning how to respond to those emotional necessities is essential to improving the knowledge of your feelings, the exteriorization of those, and the overall communication with others;</w:t>
      </w:r>
    </w:p>
    <w:p w14:paraId="2C203AC3" w14:textId="77777777" w:rsidR="00945A84" w:rsidRDefault="00945A84" w:rsidP="00945A84">
      <w:pPr>
        <w:numPr>
          <w:ilvl w:val="0"/>
          <w:numId w:val="1"/>
        </w:num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sz w:val="24"/>
          <w:szCs w:val="24"/>
        </w:rPr>
        <w:t>observe the untold. Most of the time, the words do not reflect the real status of a person. It is important to catch all the facets of emotional status, even the most imperceptible ones that a gesture or a sight, or a corporal posture can embody. Either way, it is vital to make the other feel comfortable to speak the own truth or burden reality, outspeaking yourself with a calm and reassuring tone of voice and an open corporal posture;</w:t>
      </w:r>
    </w:p>
    <w:p w14:paraId="2281E460" w14:textId="3D241401" w:rsidR="00945A84" w:rsidRPr="00945A84" w:rsidRDefault="00945A84" w:rsidP="00945A84">
      <w:pPr>
        <w:numPr>
          <w:ilvl w:val="0"/>
          <w:numId w:val="1"/>
        </w:numPr>
        <w:pBdr>
          <w:top w:val="nil"/>
          <w:left w:val="nil"/>
          <w:bottom w:val="nil"/>
          <w:right w:val="nil"/>
          <w:between w:val="nil"/>
        </w:pBdr>
        <w:spacing w:before="120"/>
        <w:jc w:val="both"/>
        <w:rPr>
          <w:rFonts w:ascii="EB Garamond" w:eastAsia="EB Garamond" w:hAnsi="EB Garamond" w:cs="EB Garamond"/>
        </w:rPr>
      </w:pPr>
      <w:bookmarkStart w:id="32" w:name="_Hlk128240859"/>
      <w:r w:rsidRPr="00945A84">
        <w:rPr>
          <w:rFonts w:ascii="EB Garamond" w:eastAsia="EB Garamond" w:hAnsi="EB Garamond" w:cs="EB Garamond"/>
          <w:sz w:val="24"/>
          <w:szCs w:val="24"/>
        </w:rPr>
        <w:t>learn to listen</w:t>
      </w:r>
      <w:bookmarkEnd w:id="32"/>
      <w:r w:rsidRPr="00945A84">
        <w:rPr>
          <w:rFonts w:ascii="EB Garamond" w:eastAsia="EB Garamond" w:hAnsi="EB Garamond" w:cs="EB Garamond"/>
          <w:sz w:val="24"/>
          <w:szCs w:val="24"/>
        </w:rPr>
        <w:t>. The act of listening is never a passive action since it presumes a return of that action in the format of feedback, feeding reciprocity that is essential in the circle of communication (sender – message – receiver – feedback – sender). Showing interest while listening is part of the overall understanding process. Only this way you can be empathetic.</w:t>
      </w:r>
    </w:p>
    <w:p w14:paraId="43C08504" w14:textId="6B7B20DB" w:rsidR="00C36E87" w:rsidRDefault="00945A84" w:rsidP="00945A84">
      <w:pPr>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 xml:space="preserve">   In the attempt to be empathetic, it is relevant to get to know who you are being empathetic with, to make the overall process of understanding and communicating effective. As mentioned above, usually, the act of being empathetic requires the effort of getting to feel what someone else is feeling, so if a young person has to work on empathy with a senior, the first has to get over the generational gap and get to know how it is like to be a senior.</w:t>
      </w:r>
    </w:p>
    <w:p w14:paraId="6B8D9275" w14:textId="77777777" w:rsidR="00945A84" w:rsidRDefault="00945A84" w:rsidP="00945A84">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6E020B58" w14:textId="5F7A2295" w:rsidR="00945A84" w:rsidRPr="00785786" w:rsidRDefault="00945A84" w:rsidP="005F264E">
      <w:pPr>
        <w:pStyle w:val="Ttulo2"/>
        <w:rPr>
          <w:color w:val="4F6228" w:themeColor="accent3" w:themeShade="80"/>
          <w:sz w:val="28"/>
          <w:szCs w:val="28"/>
        </w:rPr>
      </w:pPr>
      <w:bookmarkStart w:id="33" w:name="_Toc141700687"/>
      <w:r w:rsidRPr="00785786">
        <w:rPr>
          <w:color w:val="4F6228" w:themeColor="accent3" w:themeShade="80"/>
          <w:sz w:val="28"/>
          <w:szCs w:val="28"/>
        </w:rPr>
        <w:lastRenderedPageBreak/>
        <w:t>Main difficulties experienced by seniors in learning</w:t>
      </w:r>
      <w:bookmarkEnd w:id="33"/>
    </w:p>
    <w:p w14:paraId="7A56C4DB" w14:textId="4E7238F4" w:rsidR="00945A84" w:rsidRPr="00945A84" w:rsidRDefault="00945A84" w:rsidP="00174F2C">
      <w:pPr>
        <w:widowControl w:val="0"/>
        <w:pBdr>
          <w:top w:val="nil"/>
          <w:left w:val="nil"/>
          <w:bottom w:val="nil"/>
          <w:right w:val="nil"/>
          <w:between w:val="nil"/>
        </w:pBd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945A84">
        <w:rPr>
          <w:rFonts w:ascii="EB Garamond" w:eastAsia="EB Garamond" w:hAnsi="EB Garamond" w:cs="EB Garamond"/>
          <w:sz w:val="24"/>
          <w:szCs w:val="24"/>
        </w:rPr>
        <w:t>When empathizing with seniors and working with them, it is important to acquire some knowledge about how different or weaker their physical and mental performance can be. In this regard, the first very important thing to keep in mind is that stereotypes about aging should be forgotten, and replaced with useful advice that respectfully considers certain difficulties that can be detected at a higher or lower level. At the moment of developing learning activities, that may include knowing something new, something they haven’t been native of, such as a foreign language or the functioning of a digital device (the main purpose of this training), there are a series of things to be considered carefully.</w:t>
      </w:r>
    </w:p>
    <w:p w14:paraId="6DCB0FA6" w14:textId="77777777" w:rsidR="00945A84" w:rsidRPr="00945A84" w:rsidRDefault="00945A84" w:rsidP="00945A84">
      <w:pPr>
        <w:widowControl w:val="0"/>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In the last scenario, briefly advanced of having to deliver digital education to a group of seniors, the main difficulties a trainer or learning activity facilitator should consider can be listed and categorized as follows.</w:t>
      </w:r>
    </w:p>
    <w:p w14:paraId="3C4FC2E6" w14:textId="1F05CA3D" w:rsidR="00174F2C" w:rsidRPr="00785786" w:rsidRDefault="00945A84" w:rsidP="00945A84">
      <w:pPr>
        <w:widowControl w:val="0"/>
        <w:pBdr>
          <w:top w:val="nil"/>
          <w:left w:val="nil"/>
          <w:bottom w:val="nil"/>
          <w:right w:val="nil"/>
          <w:between w:val="nil"/>
        </w:pBdr>
        <w:spacing w:before="240"/>
        <w:jc w:val="both"/>
        <w:rPr>
          <w:rFonts w:ascii="EB Garamond" w:eastAsia="EB Garamond" w:hAnsi="EB Garamond" w:cs="EB Garamond"/>
          <w:b/>
          <w:bCs/>
          <w:color w:val="000000" w:themeColor="text1"/>
          <w:sz w:val="24"/>
          <w:szCs w:val="24"/>
        </w:rPr>
      </w:pPr>
      <w:r w:rsidRPr="00785786">
        <w:rPr>
          <w:rFonts w:ascii="EB Garamond" w:eastAsia="EB Garamond" w:hAnsi="EB Garamond" w:cs="EB Garamond"/>
          <w:b/>
          <w:bCs/>
          <w:color w:val="000000" w:themeColor="text1"/>
          <w:sz w:val="24"/>
          <w:szCs w:val="24"/>
        </w:rPr>
        <w:t>Attitudinal difficulties:</w:t>
      </w:r>
    </w:p>
    <w:p w14:paraId="634637CB" w14:textId="77777777" w:rsid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thinking about being too late to learn this technology thing;</w:t>
      </w:r>
    </w:p>
    <w:p w14:paraId="71AB4EC9" w14:textId="77777777" w:rsid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being unable to take advantage of it or learn;</w:t>
      </w:r>
    </w:p>
    <w:p w14:paraId="4ABEFC2A" w14:textId="77777777" w:rsid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bookmarkStart w:id="34" w:name="_Hlk128240981"/>
      <w:r w:rsidRPr="00174F2C">
        <w:rPr>
          <w:rFonts w:ascii="EB Garamond" w:eastAsia="EB Garamond" w:hAnsi="EB Garamond" w:cs="EB Garamond"/>
          <w:sz w:val="24"/>
          <w:szCs w:val="24"/>
        </w:rPr>
        <w:t>being afraid of being wrong and spoiling it;</w:t>
      </w:r>
    </w:p>
    <w:p w14:paraId="66BD25C0" w14:textId="025324FF" w:rsidR="00945A84" w:rsidRP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feeling concerned about what others will think of the learning outcome.</w:t>
      </w:r>
    </w:p>
    <w:bookmarkEnd w:id="34"/>
    <w:p w14:paraId="015E36F5" w14:textId="77777777" w:rsidR="00945A84" w:rsidRPr="00785786" w:rsidRDefault="00945A84" w:rsidP="00945A84">
      <w:pPr>
        <w:widowControl w:val="0"/>
        <w:pBdr>
          <w:top w:val="nil"/>
          <w:left w:val="nil"/>
          <w:bottom w:val="nil"/>
          <w:right w:val="nil"/>
          <w:between w:val="nil"/>
        </w:pBdr>
        <w:spacing w:before="240"/>
        <w:jc w:val="both"/>
        <w:rPr>
          <w:rFonts w:ascii="EB Garamond" w:eastAsia="EB Garamond" w:hAnsi="EB Garamond" w:cs="EB Garamond"/>
          <w:b/>
          <w:bCs/>
          <w:color w:val="000000" w:themeColor="text1"/>
          <w:sz w:val="24"/>
          <w:szCs w:val="24"/>
        </w:rPr>
      </w:pPr>
      <w:r w:rsidRPr="00785786">
        <w:rPr>
          <w:rFonts w:ascii="EB Garamond" w:eastAsia="EB Garamond" w:hAnsi="EB Garamond" w:cs="EB Garamond"/>
          <w:b/>
          <w:bCs/>
          <w:color w:val="000000" w:themeColor="text1"/>
          <w:sz w:val="24"/>
          <w:szCs w:val="24"/>
        </w:rPr>
        <w:t>Motor issues:</w:t>
      </w:r>
    </w:p>
    <w:p w14:paraId="166F0051" w14:textId="7D209FCF" w:rsidR="00945A84" w:rsidRP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possible difficulty in handling the mobile keyboard due to size or tremor.</w:t>
      </w:r>
    </w:p>
    <w:p w14:paraId="3B6BD674" w14:textId="77777777" w:rsidR="00945A84" w:rsidRPr="00785786" w:rsidRDefault="00945A84" w:rsidP="00945A84">
      <w:pPr>
        <w:widowControl w:val="0"/>
        <w:pBdr>
          <w:top w:val="nil"/>
          <w:left w:val="nil"/>
          <w:bottom w:val="nil"/>
          <w:right w:val="nil"/>
          <w:between w:val="nil"/>
        </w:pBdr>
        <w:spacing w:before="240"/>
        <w:jc w:val="both"/>
        <w:rPr>
          <w:rFonts w:ascii="EB Garamond" w:eastAsia="EB Garamond" w:hAnsi="EB Garamond" w:cs="EB Garamond"/>
          <w:b/>
          <w:bCs/>
          <w:color w:val="000000" w:themeColor="text1"/>
          <w:sz w:val="24"/>
          <w:szCs w:val="24"/>
        </w:rPr>
      </w:pPr>
      <w:r w:rsidRPr="00785786">
        <w:rPr>
          <w:rFonts w:ascii="EB Garamond" w:eastAsia="EB Garamond" w:hAnsi="EB Garamond" w:cs="EB Garamond"/>
          <w:b/>
          <w:bCs/>
          <w:color w:val="000000" w:themeColor="text1"/>
          <w:sz w:val="24"/>
          <w:szCs w:val="24"/>
        </w:rPr>
        <w:t>Sensory difficulties:</w:t>
      </w:r>
    </w:p>
    <w:p w14:paraId="3A978B70" w14:textId="77777777" w:rsid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bookmarkStart w:id="35" w:name="_Hlk128241086"/>
      <w:r w:rsidRPr="00174F2C">
        <w:rPr>
          <w:rFonts w:ascii="EB Garamond" w:eastAsia="EB Garamond" w:hAnsi="EB Garamond" w:cs="EB Garamond"/>
          <w:sz w:val="24"/>
          <w:szCs w:val="24"/>
        </w:rPr>
        <w:t>possible issues in seeing objects on the screen;</w:t>
      </w:r>
    </w:p>
    <w:p w14:paraId="60949403" w14:textId="629649BC" w:rsidR="00945A84" w:rsidRP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difficulties in listening to the instructions of the trainer.</w:t>
      </w:r>
    </w:p>
    <w:bookmarkEnd w:id="35"/>
    <w:p w14:paraId="3EFF132D" w14:textId="77777777" w:rsidR="00945A84" w:rsidRPr="00785786" w:rsidRDefault="00945A84" w:rsidP="00945A84">
      <w:pPr>
        <w:widowControl w:val="0"/>
        <w:pBdr>
          <w:top w:val="nil"/>
          <w:left w:val="nil"/>
          <w:bottom w:val="nil"/>
          <w:right w:val="nil"/>
          <w:between w:val="nil"/>
        </w:pBdr>
        <w:spacing w:before="240"/>
        <w:jc w:val="both"/>
        <w:rPr>
          <w:rFonts w:ascii="EB Garamond" w:eastAsia="EB Garamond" w:hAnsi="EB Garamond" w:cs="EB Garamond"/>
          <w:b/>
          <w:bCs/>
          <w:color w:val="000000" w:themeColor="text1"/>
          <w:sz w:val="24"/>
          <w:szCs w:val="24"/>
        </w:rPr>
      </w:pPr>
      <w:r w:rsidRPr="00785786">
        <w:rPr>
          <w:rFonts w:ascii="EB Garamond" w:eastAsia="EB Garamond" w:hAnsi="EB Garamond" w:cs="EB Garamond"/>
          <w:b/>
          <w:bCs/>
          <w:color w:val="000000" w:themeColor="text1"/>
          <w:sz w:val="24"/>
          <w:szCs w:val="24"/>
        </w:rPr>
        <w:t>Cognitive problems:</w:t>
      </w:r>
    </w:p>
    <w:p w14:paraId="1A1AB688" w14:textId="77777777" w:rsidR="00174F2C" w:rsidRP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forgetting the information and steps taken when tried with the trainer;</w:t>
      </w:r>
    </w:p>
    <w:p w14:paraId="0A12353A" w14:textId="77777777" w:rsid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forgetting the location of mobile applications and others;</w:t>
      </w:r>
    </w:p>
    <w:p w14:paraId="51630305" w14:textId="77777777" w:rsid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difficulties with short-term memory to follow instructions;</w:t>
      </w:r>
    </w:p>
    <w:p w14:paraId="65CBAB30" w14:textId="77777777" w:rsid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Pr>
          <w:rFonts w:ascii="EB Garamond" w:eastAsia="EB Garamond" w:hAnsi="EB Garamond" w:cs="EB Garamond"/>
        </w:rPr>
        <w:t>c</w:t>
      </w:r>
      <w:r w:rsidR="00945A84" w:rsidRPr="00174F2C">
        <w:rPr>
          <w:rFonts w:ascii="EB Garamond" w:eastAsia="EB Garamond" w:hAnsi="EB Garamond" w:cs="EB Garamond"/>
          <w:sz w:val="24"/>
          <w:szCs w:val="24"/>
        </w:rPr>
        <w:t>hallenged in understanding complex procedures and explanations;</w:t>
      </w:r>
    </w:p>
    <w:p w14:paraId="6BAD4088" w14:textId="64B3EE59" w:rsidR="00945A84" w:rsidRP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being afraid that the current graphical operating systems are not as intuitive as thought.</w:t>
      </w:r>
    </w:p>
    <w:p w14:paraId="7091941E" w14:textId="77777777" w:rsidR="00945A84" w:rsidRPr="00174F2C" w:rsidRDefault="00945A84" w:rsidP="00945A84">
      <w:pPr>
        <w:widowControl w:val="0"/>
        <w:pBdr>
          <w:top w:val="nil"/>
          <w:left w:val="nil"/>
          <w:bottom w:val="nil"/>
          <w:right w:val="nil"/>
          <w:between w:val="nil"/>
        </w:pBdr>
        <w:spacing w:before="240"/>
        <w:jc w:val="both"/>
        <w:rPr>
          <w:rFonts w:ascii="EB Garamond" w:eastAsia="EB Garamond" w:hAnsi="EB Garamond" w:cs="EB Garamond"/>
          <w:b/>
          <w:bCs/>
          <w:sz w:val="24"/>
          <w:szCs w:val="24"/>
        </w:rPr>
      </w:pPr>
      <w:r w:rsidRPr="00174F2C">
        <w:rPr>
          <w:rFonts w:ascii="EB Garamond" w:eastAsia="EB Garamond" w:hAnsi="EB Garamond" w:cs="EB Garamond"/>
          <w:b/>
          <w:bCs/>
          <w:sz w:val="24"/>
          <w:szCs w:val="24"/>
        </w:rPr>
        <w:t>Spatial orientation:</w:t>
      </w:r>
    </w:p>
    <w:p w14:paraId="0FB089FC" w14:textId="77777777" w:rsid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difficulty moving around the screen;</w:t>
      </w:r>
    </w:p>
    <w:p w14:paraId="6F7C28E8" w14:textId="14604B15" w:rsidR="00945A84" w:rsidRPr="00174F2C" w:rsidRDefault="00945A84" w:rsidP="00174F2C">
      <w:pPr>
        <w:numPr>
          <w:ilvl w:val="0"/>
          <w:numId w:val="1"/>
        </w:numPr>
        <w:pBdr>
          <w:top w:val="nil"/>
          <w:left w:val="nil"/>
          <w:bottom w:val="nil"/>
          <w:right w:val="nil"/>
          <w:between w:val="nil"/>
        </w:pBdr>
        <w:spacing w:before="120"/>
        <w:jc w:val="both"/>
        <w:rPr>
          <w:rFonts w:ascii="EB Garamond" w:eastAsia="EB Garamond" w:hAnsi="EB Garamond" w:cs="EB Garamond"/>
        </w:rPr>
      </w:pPr>
      <w:r w:rsidRPr="00174F2C">
        <w:rPr>
          <w:rFonts w:ascii="EB Garamond" w:eastAsia="EB Garamond" w:hAnsi="EB Garamond" w:cs="EB Garamond"/>
          <w:sz w:val="24"/>
          <w:szCs w:val="24"/>
        </w:rPr>
        <w:t>need help in understanding the overlapping of windows, the folder scheme of the applications, etc.</w:t>
      </w:r>
    </w:p>
    <w:p w14:paraId="1CEB3EEB" w14:textId="4D2D2DFC" w:rsidR="00945A84" w:rsidRPr="00945A84" w:rsidRDefault="00945A84" w:rsidP="00945A84">
      <w:pPr>
        <w:widowControl w:val="0"/>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lastRenderedPageBreak/>
        <w:t xml:space="preserve">Considering all the above possible limitations, it is relevant to get to know how to motivate seniors to be working on something unknown. Most of the time, engaging seniors in challenging activities is not as difficult as it seems: the key stand in reassuring the person who's taking part in the learning process and create a trusted environment where the senior has listened, and the trainer attentive to modify the own teaching performance in the attempt of creating reciprocity and active cooperation. </w:t>
      </w:r>
    </w:p>
    <w:p w14:paraId="07D96ED4" w14:textId="77777777" w:rsidR="00945A84" w:rsidRPr="00945A84" w:rsidRDefault="00945A84" w:rsidP="00945A84">
      <w:pPr>
        <w:widowControl w:val="0"/>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 xml:space="preserve">   More in detail, the engagement of a senior participant in learning activities might depend on the degree of independence that the acquired competencies might provide (think of all the medical dates, administrative staff, and leisure activities those individuals will be able to handle by knowing how to use digital devices and apps), as well as the company that activity brings all together. Nevertheless, the activity facilitator should always be disposed to active listening – as the main empathetic ability – and embody this advised series of attitudes when dealing with a senior audience:</w:t>
      </w:r>
    </w:p>
    <w:p w14:paraId="19EAA07E" w14:textId="77777777" w:rsidR="00174F2C" w:rsidRP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m</w:t>
      </w:r>
      <w:r w:rsidR="00945A84" w:rsidRPr="00174F2C">
        <w:rPr>
          <w:rFonts w:ascii="EB Garamond" w:eastAsia="EB Garamond" w:hAnsi="EB Garamond" w:cs="EB Garamond"/>
          <w:sz w:val="24"/>
          <w:szCs w:val="24"/>
        </w:rPr>
        <w:t xml:space="preserve">otivate them to be confident in their own abilities and not be afraid of being wrong; </w:t>
      </w:r>
    </w:p>
    <w:p w14:paraId="067B70F7" w14:textId="77777777" w:rsidR="00174F2C" w:rsidRP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h</w:t>
      </w:r>
      <w:r w:rsidR="00945A84" w:rsidRPr="00174F2C">
        <w:rPr>
          <w:rFonts w:ascii="EB Garamond" w:eastAsia="EB Garamond" w:hAnsi="EB Garamond" w:cs="EB Garamond"/>
          <w:sz w:val="24"/>
          <w:szCs w:val="24"/>
        </w:rPr>
        <w:t>ave a positive attitude and try to transmit it;</w:t>
      </w:r>
    </w:p>
    <w:p w14:paraId="5799358C" w14:textId="77777777" w:rsidR="00174F2C" w:rsidRP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74F2C">
        <w:rPr>
          <w:rFonts w:ascii="EB Garamond" w:eastAsia="EB Garamond" w:hAnsi="EB Garamond" w:cs="EB Garamond"/>
          <w:sz w:val="24"/>
          <w:szCs w:val="24"/>
        </w:rPr>
        <w:t>v</w:t>
      </w:r>
      <w:r w:rsidR="00945A84" w:rsidRPr="00174F2C">
        <w:rPr>
          <w:rFonts w:ascii="EB Garamond" w:eastAsia="EB Garamond" w:hAnsi="EB Garamond" w:cs="EB Garamond"/>
          <w:sz w:val="24"/>
          <w:szCs w:val="24"/>
        </w:rPr>
        <w:t xml:space="preserve">ocalize well when speaking and measure the rhythm of the explanation; </w:t>
      </w:r>
    </w:p>
    <w:p w14:paraId="2CD48BB5" w14:textId="4CD923A1" w:rsidR="00174F2C" w:rsidRDefault="00767456"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u</w:t>
      </w:r>
      <w:r w:rsidR="00945A84" w:rsidRPr="00174F2C">
        <w:rPr>
          <w:rFonts w:ascii="EB Garamond" w:eastAsia="EB Garamond" w:hAnsi="EB Garamond" w:cs="EB Garamond"/>
          <w:sz w:val="24"/>
          <w:szCs w:val="24"/>
        </w:rPr>
        <w:t>se vocabulary with which you can be understood, be careful with technical terms;</w:t>
      </w:r>
    </w:p>
    <w:p w14:paraId="7AFD7E21" w14:textId="77777777" w:rsid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h</w:t>
      </w:r>
      <w:r w:rsidR="00945A84" w:rsidRPr="00174F2C">
        <w:rPr>
          <w:rFonts w:ascii="EB Garamond" w:eastAsia="EB Garamond" w:hAnsi="EB Garamond" w:cs="EB Garamond"/>
          <w:sz w:val="24"/>
          <w:szCs w:val="24"/>
        </w:rPr>
        <w:t xml:space="preserve">ave a close and affectionate attitude; </w:t>
      </w:r>
    </w:p>
    <w:p w14:paraId="5E9FAA76" w14:textId="77777777" w:rsid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r</w:t>
      </w:r>
      <w:r w:rsidR="00945A84" w:rsidRPr="00174F2C">
        <w:rPr>
          <w:rFonts w:ascii="EB Garamond" w:eastAsia="EB Garamond" w:hAnsi="EB Garamond" w:cs="EB Garamond"/>
          <w:sz w:val="24"/>
          <w:szCs w:val="24"/>
        </w:rPr>
        <w:t xml:space="preserve">espect the audience's learning pace and set realistic learning objectives; </w:t>
      </w:r>
    </w:p>
    <w:p w14:paraId="33D7F8B9" w14:textId="77777777" w:rsid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b</w:t>
      </w:r>
      <w:r w:rsidR="00945A84" w:rsidRPr="00174F2C">
        <w:rPr>
          <w:rFonts w:ascii="EB Garamond" w:eastAsia="EB Garamond" w:hAnsi="EB Garamond" w:cs="EB Garamond"/>
          <w:sz w:val="24"/>
          <w:szCs w:val="24"/>
        </w:rPr>
        <w:t xml:space="preserve">e observant and creative and adapt to the needs of the person in front of you; </w:t>
      </w:r>
    </w:p>
    <w:p w14:paraId="5DBE076D" w14:textId="77777777" w:rsid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b</w:t>
      </w:r>
      <w:r w:rsidR="00945A84" w:rsidRPr="00174F2C">
        <w:rPr>
          <w:rFonts w:ascii="EB Garamond" w:eastAsia="EB Garamond" w:hAnsi="EB Garamond" w:cs="EB Garamond"/>
          <w:sz w:val="24"/>
          <w:szCs w:val="24"/>
        </w:rPr>
        <w:t xml:space="preserve">e careful and detailed in your explanations, supporting them with practical examples; </w:t>
      </w:r>
    </w:p>
    <w:p w14:paraId="4800ED98" w14:textId="49047BF0" w:rsid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bookmarkStart w:id="36" w:name="_Hlk128241419"/>
      <w:r>
        <w:rPr>
          <w:rFonts w:ascii="EB Garamond" w:eastAsia="EB Garamond" w:hAnsi="EB Garamond" w:cs="EB Garamond"/>
          <w:sz w:val="24"/>
          <w:szCs w:val="24"/>
        </w:rPr>
        <w:t>r</w:t>
      </w:r>
      <w:r w:rsidR="00945A84" w:rsidRPr="00174F2C">
        <w:rPr>
          <w:rFonts w:ascii="EB Garamond" w:eastAsia="EB Garamond" w:hAnsi="EB Garamond" w:cs="EB Garamond"/>
          <w:sz w:val="24"/>
          <w:szCs w:val="24"/>
        </w:rPr>
        <w:t>espond to the interests of your learner or be able to search for them</w:t>
      </w:r>
      <w:r>
        <w:rPr>
          <w:rFonts w:ascii="EB Garamond" w:eastAsia="EB Garamond" w:hAnsi="EB Garamond" w:cs="EB Garamond"/>
          <w:sz w:val="24"/>
          <w:szCs w:val="24"/>
        </w:rPr>
        <w:t>;</w:t>
      </w:r>
    </w:p>
    <w:p w14:paraId="1C626BDB" w14:textId="77777777" w:rsid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b</w:t>
      </w:r>
      <w:r w:rsidR="00945A84" w:rsidRPr="00174F2C">
        <w:rPr>
          <w:rFonts w:ascii="EB Garamond" w:eastAsia="EB Garamond" w:hAnsi="EB Garamond" w:cs="EB Garamond"/>
          <w:sz w:val="24"/>
          <w:szCs w:val="24"/>
        </w:rPr>
        <w:t>e curious and renew your skills and abilities</w:t>
      </w:r>
      <w:r>
        <w:rPr>
          <w:rFonts w:ascii="EB Garamond" w:eastAsia="EB Garamond" w:hAnsi="EB Garamond" w:cs="EB Garamond"/>
          <w:sz w:val="24"/>
          <w:szCs w:val="24"/>
        </w:rPr>
        <w:t>;</w:t>
      </w:r>
    </w:p>
    <w:bookmarkEnd w:id="36"/>
    <w:p w14:paraId="6561BC69" w14:textId="57AFB39D" w:rsidR="00945A84" w:rsidRPr="00174F2C" w:rsidRDefault="00174F2C" w:rsidP="00174F2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o</w:t>
      </w:r>
      <w:r w:rsidR="00945A84" w:rsidRPr="00174F2C">
        <w:rPr>
          <w:rFonts w:ascii="EB Garamond" w:eastAsia="EB Garamond" w:hAnsi="EB Garamond" w:cs="EB Garamond"/>
          <w:sz w:val="24"/>
          <w:szCs w:val="24"/>
        </w:rPr>
        <w:t>rient and guide, but not do for others</w:t>
      </w:r>
      <w:r>
        <w:rPr>
          <w:rFonts w:ascii="EB Garamond" w:eastAsia="EB Garamond" w:hAnsi="EB Garamond" w:cs="EB Garamond"/>
          <w:sz w:val="24"/>
          <w:szCs w:val="24"/>
        </w:rPr>
        <w:t>.</w:t>
      </w:r>
      <w:r w:rsidR="00945A84" w:rsidRPr="00174F2C">
        <w:rPr>
          <w:rFonts w:ascii="EB Garamond" w:eastAsia="EB Garamond" w:hAnsi="EB Garamond" w:cs="EB Garamond"/>
          <w:sz w:val="24"/>
          <w:szCs w:val="24"/>
        </w:rPr>
        <w:t xml:space="preserve"> </w:t>
      </w:r>
      <w:r>
        <w:rPr>
          <w:rFonts w:ascii="EB Garamond" w:eastAsia="EB Garamond" w:hAnsi="EB Garamond" w:cs="EB Garamond"/>
          <w:sz w:val="24"/>
          <w:szCs w:val="24"/>
        </w:rPr>
        <w:t>Y</w:t>
      </w:r>
      <w:r w:rsidR="00945A84" w:rsidRPr="00174F2C">
        <w:rPr>
          <w:rFonts w:ascii="EB Garamond" w:eastAsia="EB Garamond" w:hAnsi="EB Garamond" w:cs="EB Garamond"/>
          <w:sz w:val="24"/>
          <w:szCs w:val="24"/>
        </w:rPr>
        <w:t>ou have to help the autonomy of your learners.</w:t>
      </w:r>
    </w:p>
    <w:p w14:paraId="7DE4BD39" w14:textId="0A8A7178" w:rsidR="00C36E87" w:rsidRDefault="00945A84" w:rsidP="00945A84">
      <w:pPr>
        <w:widowControl w:val="0"/>
        <w:pBdr>
          <w:top w:val="nil"/>
          <w:left w:val="nil"/>
          <w:bottom w:val="nil"/>
          <w:right w:val="nil"/>
          <w:between w:val="nil"/>
        </w:pBdr>
        <w:spacing w:before="240"/>
        <w:jc w:val="both"/>
        <w:rPr>
          <w:rFonts w:ascii="EB Garamond" w:eastAsia="EB Garamond" w:hAnsi="EB Garamond" w:cs="EB Garamond"/>
          <w:sz w:val="24"/>
          <w:szCs w:val="24"/>
        </w:rPr>
      </w:pPr>
      <w:r w:rsidRPr="00945A84">
        <w:rPr>
          <w:rFonts w:ascii="EB Garamond" w:eastAsia="EB Garamond" w:hAnsi="EB Garamond" w:cs="EB Garamond"/>
          <w:sz w:val="24"/>
          <w:szCs w:val="24"/>
        </w:rPr>
        <w:t>Summing up, being empathetic to a senior who's learning means providing support, all-time active listening, and redirecting the educational performance in a way that can be better understood by everyone. Working empathy with a senior also means being able to be asking the right questions and being respectful of the emotional burden that might influence the learning process.</w:t>
      </w:r>
    </w:p>
    <w:p w14:paraId="7C2FBD7D" w14:textId="54A237C4" w:rsidR="00174F2C" w:rsidRDefault="00174F2C" w:rsidP="00945A84">
      <w:pPr>
        <w:widowControl w:val="0"/>
        <w:pBdr>
          <w:top w:val="nil"/>
          <w:left w:val="nil"/>
          <w:bottom w:val="nil"/>
          <w:right w:val="nil"/>
          <w:between w:val="nil"/>
        </w:pBd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00AA6ECA">
        <w:rPr>
          <w:rFonts w:ascii="EB Garamond" w:eastAsia="EB Garamond" w:hAnsi="EB Garamond" w:cs="EB Garamond"/>
          <w:sz w:val="24"/>
          <w:szCs w:val="24"/>
        </w:rPr>
        <w:t>Last but not least</w:t>
      </w:r>
      <w:r>
        <w:rPr>
          <w:rFonts w:ascii="EB Garamond" w:eastAsia="EB Garamond" w:hAnsi="EB Garamond" w:cs="EB Garamond"/>
          <w:sz w:val="24"/>
          <w:szCs w:val="24"/>
        </w:rPr>
        <w:t xml:space="preserve">, </w:t>
      </w:r>
      <w:r w:rsidR="00AA6ECA">
        <w:rPr>
          <w:rFonts w:ascii="EB Garamond" w:eastAsia="EB Garamond" w:hAnsi="EB Garamond" w:cs="EB Garamond"/>
          <w:sz w:val="24"/>
          <w:szCs w:val="24"/>
        </w:rPr>
        <w:t xml:space="preserve">being empathetic can be expressed with some carefulness with regard to creating the spatial and physical welcoming environment for the senior: </w:t>
      </w:r>
    </w:p>
    <w:p w14:paraId="141E62A2" w14:textId="6D51F236" w:rsidR="00AA6ECA" w:rsidRDefault="00AA6ECA" w:rsidP="00C742AF">
      <w:pPr>
        <w:numPr>
          <w:ilvl w:val="0"/>
          <w:numId w:val="1"/>
        </w:numPr>
        <w:pBdr>
          <w:top w:val="nil"/>
          <w:left w:val="nil"/>
          <w:bottom w:val="nil"/>
          <w:right w:val="nil"/>
          <w:between w:val="nil"/>
        </w:pBdr>
        <w:spacing w:before="240"/>
        <w:ind w:left="924" w:hanging="357"/>
        <w:jc w:val="both"/>
        <w:rPr>
          <w:rFonts w:ascii="EB Garamond" w:eastAsia="EB Garamond" w:hAnsi="EB Garamond" w:cs="EB Garamond"/>
          <w:sz w:val="24"/>
          <w:szCs w:val="24"/>
        </w:rPr>
      </w:pPr>
      <w:r>
        <w:rPr>
          <w:rFonts w:ascii="EB Garamond" w:eastAsia="EB Garamond" w:hAnsi="EB Garamond" w:cs="EB Garamond"/>
          <w:sz w:val="24"/>
          <w:szCs w:val="24"/>
        </w:rPr>
        <w:t>make sure that when exercising the sight, the lights are up</w:t>
      </w:r>
      <w:r w:rsidR="00C742AF">
        <w:rPr>
          <w:rFonts w:ascii="EB Garamond" w:eastAsia="EB Garamond" w:hAnsi="EB Garamond" w:cs="EB Garamond"/>
          <w:sz w:val="24"/>
          <w:szCs w:val="24"/>
        </w:rPr>
        <w:t>, and you are using visual aids</w:t>
      </w:r>
      <w:r>
        <w:rPr>
          <w:rFonts w:ascii="EB Garamond" w:eastAsia="EB Garamond" w:hAnsi="EB Garamond" w:cs="EB Garamond"/>
          <w:sz w:val="24"/>
          <w:szCs w:val="24"/>
        </w:rPr>
        <w:t>;</w:t>
      </w:r>
    </w:p>
    <w:p w14:paraId="6CBA99B8" w14:textId="6ECD6256" w:rsidR="00AA6ECA" w:rsidRDefault="00AA6ECA" w:rsidP="00C742AF">
      <w:pPr>
        <w:numPr>
          <w:ilvl w:val="0"/>
          <w:numId w:val="1"/>
        </w:numPr>
        <w:pBdr>
          <w:top w:val="nil"/>
          <w:left w:val="nil"/>
          <w:bottom w:val="nil"/>
          <w:right w:val="nil"/>
          <w:between w:val="nil"/>
        </w:pBdr>
        <w:spacing w:before="240"/>
        <w:ind w:left="924" w:hanging="357"/>
        <w:jc w:val="both"/>
        <w:rPr>
          <w:rFonts w:ascii="EB Garamond" w:eastAsia="EB Garamond" w:hAnsi="EB Garamond" w:cs="EB Garamond"/>
          <w:sz w:val="24"/>
          <w:szCs w:val="24"/>
        </w:rPr>
      </w:pPr>
      <w:r>
        <w:rPr>
          <w:rFonts w:ascii="EB Garamond" w:eastAsia="EB Garamond" w:hAnsi="EB Garamond" w:cs="EB Garamond"/>
          <w:sz w:val="24"/>
          <w:szCs w:val="24"/>
        </w:rPr>
        <w:t>check on the class temperature to be optimal for every learner;</w:t>
      </w:r>
    </w:p>
    <w:p w14:paraId="1B3D8FEA" w14:textId="7B4DB6E9" w:rsidR="00C742AF" w:rsidRPr="00C742AF" w:rsidRDefault="00C742AF" w:rsidP="00C742AF">
      <w:pPr>
        <w:numPr>
          <w:ilvl w:val="0"/>
          <w:numId w:val="1"/>
        </w:numPr>
        <w:pBdr>
          <w:top w:val="nil"/>
          <w:left w:val="nil"/>
          <w:bottom w:val="nil"/>
          <w:right w:val="nil"/>
          <w:between w:val="nil"/>
        </w:pBdr>
        <w:spacing w:before="240"/>
        <w:ind w:left="924" w:hanging="357"/>
        <w:jc w:val="both"/>
        <w:rPr>
          <w:rFonts w:ascii="EB Garamond" w:eastAsia="EB Garamond" w:hAnsi="EB Garamond" w:cs="EB Garamond"/>
          <w:sz w:val="24"/>
          <w:szCs w:val="24"/>
        </w:rPr>
      </w:pPr>
      <w:r>
        <w:rPr>
          <w:rFonts w:ascii="EB Garamond" w:eastAsia="EB Garamond" w:hAnsi="EB Garamond" w:cs="EB Garamond"/>
          <w:sz w:val="24"/>
          <w:szCs w:val="24"/>
        </w:rPr>
        <w:t>be sure that your voice is loud and clear for all the learners seated at a different distance from you;</w:t>
      </w:r>
    </w:p>
    <w:p w14:paraId="0E2EE713" w14:textId="373F4678" w:rsidR="00AA6ECA" w:rsidRPr="00C742AF" w:rsidRDefault="00C742AF" w:rsidP="00C742AF">
      <w:pPr>
        <w:pStyle w:val="Prrafodelista"/>
        <w:numPr>
          <w:ilvl w:val="0"/>
          <w:numId w:val="1"/>
        </w:numPr>
        <w:spacing w:before="240"/>
        <w:ind w:left="924" w:hanging="357"/>
        <w:rPr>
          <w:rFonts w:ascii="EB Garamond" w:eastAsia="EB Garamond" w:hAnsi="EB Garamond" w:cs="EB Garamond"/>
          <w:sz w:val="24"/>
          <w:szCs w:val="24"/>
        </w:rPr>
      </w:pPr>
      <w:r w:rsidRPr="00C742AF">
        <w:rPr>
          <w:rFonts w:ascii="EB Garamond" w:eastAsia="EB Garamond" w:hAnsi="EB Garamond" w:cs="EB Garamond"/>
          <w:sz w:val="24"/>
          <w:szCs w:val="24"/>
        </w:rPr>
        <w:t>if the activity is developed online, make sure that all leaners have the means and the right instructions to interact through the digital media</w:t>
      </w:r>
      <w:r>
        <w:rPr>
          <w:rFonts w:ascii="EB Garamond" w:eastAsia="EB Garamond" w:hAnsi="EB Garamond" w:cs="EB Garamond"/>
          <w:sz w:val="24"/>
          <w:szCs w:val="24"/>
        </w:rPr>
        <w:t>.</w:t>
      </w:r>
    </w:p>
    <w:p w14:paraId="6B3E1298" w14:textId="2866E368" w:rsidR="00AA6ECA" w:rsidRPr="00785786" w:rsidRDefault="00AA6ECA" w:rsidP="005F264E">
      <w:pPr>
        <w:pStyle w:val="Ttulo2"/>
        <w:rPr>
          <w:color w:val="4F6228" w:themeColor="accent3" w:themeShade="80"/>
          <w:sz w:val="28"/>
          <w:szCs w:val="28"/>
        </w:rPr>
      </w:pPr>
      <w:bookmarkStart w:id="37" w:name="_Toc141700688"/>
      <w:r w:rsidRPr="00785786">
        <w:rPr>
          <w:color w:val="4F6228" w:themeColor="accent3" w:themeShade="80"/>
          <w:sz w:val="28"/>
          <w:szCs w:val="28"/>
        </w:rPr>
        <w:lastRenderedPageBreak/>
        <w:t>Activities to train empathy while working with seniors</w:t>
      </w:r>
      <w:bookmarkEnd w:id="37"/>
    </w:p>
    <w:p w14:paraId="321A7A46" w14:textId="2BF73F7F" w:rsidR="002838E7" w:rsidRDefault="00AA6ECA" w:rsidP="002838E7">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002838E7" w:rsidRPr="002838E7">
        <w:rPr>
          <w:rFonts w:ascii="EB Garamond" w:eastAsia="EB Garamond" w:hAnsi="EB Garamond" w:cs="EB Garamond"/>
          <w:sz w:val="24"/>
          <w:szCs w:val="24"/>
        </w:rPr>
        <w:t>The following proposed activity is meant to make the young facilitator feel what it is like to be a senior, physically and cognitively talking. For this exercise, every used material has to simulate a condition:</w:t>
      </w:r>
    </w:p>
    <w:p w14:paraId="46192FDE"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earplugs to diminish the ability to hear properly;</w:t>
      </w:r>
    </w:p>
    <w:p w14:paraId="023C1852"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small rocks into the shoes to make them feel uncomfortable while walking;</w:t>
      </w:r>
    </w:p>
    <w:p w14:paraId="048397F4"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elastic bands to be placed around both ankles to make it even more difficult to walk;</w:t>
      </w:r>
    </w:p>
    <w:p w14:paraId="58221F5F"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eye bands or mask that may totally or partially stop them from seeing;</w:t>
      </w:r>
    </w:p>
    <w:p w14:paraId="0229AF7B" w14:textId="488958D8" w:rsidR="002838E7" w:rsidRP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walking canes or anything that can simulate a walking cane in being uncomfortable.</w:t>
      </w:r>
    </w:p>
    <w:p w14:paraId="1C6A6DF2" w14:textId="77777777" w:rsidR="002838E7" w:rsidRPr="002838E7" w:rsidRDefault="002838E7" w:rsidP="002838E7">
      <w:pPr>
        <w:pBdr>
          <w:top w:val="nil"/>
          <w:left w:val="nil"/>
          <w:bottom w:val="nil"/>
          <w:right w:val="nil"/>
          <w:between w:val="nil"/>
        </w:pBdr>
        <w:spacing w:before="120"/>
        <w:jc w:val="both"/>
        <w:rPr>
          <w:rFonts w:ascii="EB Garamond" w:eastAsia="EB Garamond" w:hAnsi="EB Garamond" w:cs="EB Garamond"/>
          <w:sz w:val="24"/>
          <w:szCs w:val="24"/>
        </w:rPr>
      </w:pPr>
    </w:p>
    <w:p w14:paraId="3A0896FC" w14:textId="60541751" w:rsidR="002838E7" w:rsidRPr="002838E7" w:rsidRDefault="002838E7" w:rsidP="002838E7">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2838E7">
        <w:rPr>
          <w:rFonts w:ascii="EB Garamond" w:eastAsia="EB Garamond" w:hAnsi="EB Garamond" w:cs="EB Garamond"/>
          <w:sz w:val="24"/>
          <w:szCs w:val="24"/>
        </w:rPr>
        <w:t>The proposed activity is a role play where different simulated situations around getting seniors to know digital devices and mobile applications are contemplated. The solutions to the following situation scenarios are covered by the theoretical part of this unit.</w:t>
      </w:r>
    </w:p>
    <w:p w14:paraId="36A7BE1B"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You are addressing a senior who is not convinced of the usefulness of a mobile phone and the Internet. What arguments do you give him to motivate him to get digitized? </w:t>
      </w:r>
    </w:p>
    <w:p w14:paraId="62FC44D2"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You explain some utility and function of the mobile phone to </w:t>
      </w:r>
      <w:proofErr w:type="gramStart"/>
      <w:r w:rsidRPr="002838E7">
        <w:rPr>
          <w:rFonts w:ascii="EB Garamond" w:eastAsia="EB Garamond" w:hAnsi="EB Garamond" w:cs="EB Garamond"/>
          <w:sz w:val="24"/>
          <w:szCs w:val="24"/>
        </w:rPr>
        <w:t>a  senior</w:t>
      </w:r>
      <w:proofErr w:type="gramEnd"/>
      <w:r w:rsidRPr="002838E7">
        <w:rPr>
          <w:rFonts w:ascii="EB Garamond" w:eastAsia="EB Garamond" w:hAnsi="EB Garamond" w:cs="EB Garamond"/>
          <w:sz w:val="24"/>
          <w:szCs w:val="24"/>
        </w:rPr>
        <w:t xml:space="preserve"> learner several times, but still, he is not able to assimilate it. What do you do? </w:t>
      </w:r>
    </w:p>
    <w:p w14:paraId="1359B98E"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You are dealing with an explanation to a couple of people, and one of them continually interrupts, trying to get your attention and not letting the other participants. How do you manage this situation? </w:t>
      </w:r>
    </w:p>
    <w:p w14:paraId="7999EF84"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After </w:t>
      </w:r>
      <w:proofErr w:type="spellStart"/>
      <w:r w:rsidRPr="002838E7">
        <w:rPr>
          <w:rFonts w:ascii="EB Garamond" w:eastAsia="EB Garamond" w:hAnsi="EB Garamond" w:cs="EB Garamond"/>
          <w:sz w:val="24"/>
          <w:szCs w:val="24"/>
        </w:rPr>
        <w:t>organising</w:t>
      </w:r>
      <w:proofErr w:type="spellEnd"/>
      <w:r w:rsidRPr="002838E7">
        <w:rPr>
          <w:rFonts w:ascii="EB Garamond" w:eastAsia="EB Garamond" w:hAnsi="EB Garamond" w:cs="EB Garamond"/>
          <w:sz w:val="24"/>
          <w:szCs w:val="24"/>
        </w:rPr>
        <w:t xml:space="preserve"> your senior group in pairs so that they practice a certain functionality of the phone, you notice that in one of the pairs, one of the people does not let the other put into practice what they have learned, taking the device and doing everything himself. How to deal with it?</w:t>
      </w:r>
    </w:p>
    <w:p w14:paraId="41A701D5"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One of the elderly people continually requires your attention, reproaching you for not paying attention to her and taking too long to attend to her. How to please her without making her feel bad? </w:t>
      </w:r>
    </w:p>
    <w:p w14:paraId="4517E5F7" w14:textId="77777777" w:rsid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 xml:space="preserve">One of the students insists on writing down all your explanations and frequently interrupts to ask you to repeat a certain procedure, breaking the rhythm of the explanation and causing the discontent of the rest of the classmates. What do you propose? </w:t>
      </w:r>
    </w:p>
    <w:p w14:paraId="2B559468" w14:textId="140D8074" w:rsidR="00AA6ECA" w:rsidRPr="002838E7" w:rsidRDefault="002838E7" w:rsidP="002838E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2838E7">
        <w:rPr>
          <w:rFonts w:ascii="EB Garamond" w:eastAsia="EB Garamond" w:hAnsi="EB Garamond" w:cs="EB Garamond"/>
          <w:sz w:val="24"/>
          <w:szCs w:val="24"/>
        </w:rPr>
        <w:t>One of the students loves to use Whats</w:t>
      </w:r>
      <w:r w:rsidR="000A7844">
        <w:rPr>
          <w:rFonts w:ascii="EB Garamond" w:eastAsia="EB Garamond" w:hAnsi="EB Garamond" w:cs="EB Garamond"/>
          <w:sz w:val="24"/>
          <w:szCs w:val="24"/>
        </w:rPr>
        <w:t>A</w:t>
      </w:r>
      <w:r w:rsidRPr="002838E7">
        <w:rPr>
          <w:rFonts w:ascii="EB Garamond" w:eastAsia="EB Garamond" w:hAnsi="EB Garamond" w:cs="EB Garamond"/>
          <w:sz w:val="24"/>
          <w:szCs w:val="24"/>
        </w:rPr>
        <w:t>pp, but she has a lot of difficulty typing on the keyboard. Do you offer an alternative?</w:t>
      </w:r>
    </w:p>
    <w:p w14:paraId="6E424413" w14:textId="40DE2174" w:rsidR="00AA6ECA" w:rsidRDefault="00AA6ECA" w:rsidP="00945A84">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24B6281F" w14:textId="7B2E03F3" w:rsidR="002838E7" w:rsidRDefault="002838E7" w:rsidP="00945A84">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5A844869" w14:textId="77777777" w:rsidR="00C742AF" w:rsidRDefault="00C742AF" w:rsidP="002838E7">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5031534C" w14:textId="117F44EF" w:rsidR="002838E7" w:rsidRPr="00785786" w:rsidRDefault="002838E7" w:rsidP="005F264E">
      <w:pPr>
        <w:pStyle w:val="Ttulo2"/>
        <w:rPr>
          <w:color w:val="4F6228" w:themeColor="accent3" w:themeShade="80"/>
          <w:sz w:val="28"/>
          <w:szCs w:val="28"/>
        </w:rPr>
      </w:pPr>
      <w:bookmarkStart w:id="38" w:name="_Toc141700689"/>
      <w:r w:rsidRPr="00785786">
        <w:rPr>
          <w:color w:val="4F6228" w:themeColor="accent3" w:themeShade="80"/>
          <w:sz w:val="28"/>
          <w:szCs w:val="28"/>
        </w:rPr>
        <w:lastRenderedPageBreak/>
        <w:t>Further reading</w:t>
      </w:r>
      <w:bookmarkEnd w:id="38"/>
    </w:p>
    <w:p w14:paraId="5AC77844" w14:textId="13184E17" w:rsidR="002838E7" w:rsidRDefault="002838E7" w:rsidP="002838E7">
      <w:pPr>
        <w:spacing w:before="240"/>
        <w:rPr>
          <w:rFonts w:ascii="EB Garamond" w:eastAsia="EB Garamond" w:hAnsi="EB Garamond" w:cs="EB Garamond"/>
          <w:sz w:val="24"/>
          <w:szCs w:val="24"/>
        </w:rPr>
      </w:pPr>
      <w:bookmarkStart w:id="39" w:name="_Hlk128242095"/>
      <w:r w:rsidRPr="002838E7">
        <w:rPr>
          <w:rFonts w:ascii="EB Garamond" w:eastAsia="EB Garamond" w:hAnsi="EB Garamond" w:cs="EB Garamond"/>
          <w:sz w:val="24"/>
          <w:szCs w:val="24"/>
        </w:rPr>
        <w:t>Empathy</w:t>
      </w:r>
      <w:bookmarkEnd w:id="39"/>
      <w:r w:rsidRPr="002838E7">
        <w:rPr>
          <w:rFonts w:ascii="EB Garamond" w:eastAsia="EB Garamond" w:hAnsi="EB Garamond" w:cs="EB Garamond"/>
          <w:sz w:val="24"/>
          <w:szCs w:val="24"/>
        </w:rPr>
        <w:t xml:space="preserve"> for Everyone? The Effect of Age When Evaluating a Virtual Agent. </w:t>
      </w:r>
      <w:hyperlink r:id="rId19" w:history="1">
        <w:r w:rsidRPr="00E40579">
          <w:rPr>
            <w:rStyle w:val="Hipervnculo"/>
            <w:rFonts w:ascii="EB Garamond" w:eastAsia="EB Garamond" w:hAnsi="EB Garamond" w:cs="EB Garamond"/>
            <w:sz w:val="24"/>
            <w:szCs w:val="24"/>
          </w:rPr>
          <w:t>https://acortar.link/OO6NeP</w:t>
        </w:r>
      </w:hyperlink>
      <w:r>
        <w:rPr>
          <w:rFonts w:ascii="EB Garamond" w:eastAsia="EB Garamond" w:hAnsi="EB Garamond" w:cs="EB Garamond"/>
          <w:sz w:val="24"/>
          <w:szCs w:val="24"/>
        </w:rPr>
        <w:t xml:space="preserve"> </w:t>
      </w:r>
    </w:p>
    <w:p w14:paraId="7F34942D" w14:textId="77777777" w:rsidR="002838E7" w:rsidRDefault="002838E7" w:rsidP="002838E7">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00DA80D8" w14:textId="6EF5A88A" w:rsidR="002838E7" w:rsidRPr="00785786" w:rsidRDefault="002838E7" w:rsidP="005F264E">
      <w:pPr>
        <w:pStyle w:val="Ttulo2"/>
        <w:rPr>
          <w:color w:val="4F6228" w:themeColor="accent3" w:themeShade="80"/>
          <w:sz w:val="28"/>
          <w:szCs w:val="28"/>
        </w:rPr>
      </w:pPr>
      <w:bookmarkStart w:id="40" w:name="_Toc141700690"/>
      <w:r w:rsidRPr="00785786">
        <w:rPr>
          <w:color w:val="4F6228" w:themeColor="accent3" w:themeShade="80"/>
          <w:sz w:val="28"/>
          <w:szCs w:val="28"/>
        </w:rPr>
        <w:t>Bibliography</w:t>
      </w:r>
      <w:bookmarkEnd w:id="40"/>
    </w:p>
    <w:p w14:paraId="16964482" w14:textId="164C5E23" w:rsidR="002838E7" w:rsidRPr="002838E7" w:rsidRDefault="002838E7" w:rsidP="002838E7">
      <w:pPr>
        <w:widowControl w:val="0"/>
        <w:pBdr>
          <w:top w:val="nil"/>
          <w:left w:val="nil"/>
          <w:bottom w:val="nil"/>
          <w:right w:val="nil"/>
          <w:between w:val="nil"/>
        </w:pBdr>
        <w:spacing w:before="240"/>
        <w:jc w:val="both"/>
        <w:rPr>
          <w:rFonts w:ascii="EB Garamond" w:eastAsia="EB Garamond" w:hAnsi="EB Garamond" w:cs="EB Garamond"/>
          <w:sz w:val="24"/>
          <w:szCs w:val="24"/>
        </w:rPr>
      </w:pPr>
      <w:proofErr w:type="spellStart"/>
      <w:r w:rsidRPr="002838E7">
        <w:rPr>
          <w:rFonts w:ascii="EB Garamond" w:eastAsia="EB Garamond" w:hAnsi="EB Garamond" w:cs="EB Garamond"/>
          <w:sz w:val="24"/>
          <w:szCs w:val="24"/>
        </w:rPr>
        <w:t>Acomi</w:t>
      </w:r>
      <w:proofErr w:type="spellEnd"/>
      <w:r w:rsidRPr="002838E7">
        <w:rPr>
          <w:rFonts w:ascii="EB Garamond" w:eastAsia="EB Garamond" w:hAnsi="EB Garamond" w:cs="EB Garamond"/>
          <w:sz w:val="24"/>
          <w:szCs w:val="24"/>
        </w:rPr>
        <w:t xml:space="preserve">, N. (2021) Supporting Elderly. A Practitioner’s Guide. Available at: </w:t>
      </w:r>
      <w:hyperlink r:id="rId20" w:history="1">
        <w:r w:rsidRPr="00E40579">
          <w:rPr>
            <w:rStyle w:val="Hipervnculo"/>
            <w:rFonts w:ascii="EB Garamond" w:eastAsia="EB Garamond" w:hAnsi="EB Garamond" w:cs="EB Garamond"/>
            <w:sz w:val="24"/>
            <w:szCs w:val="24"/>
          </w:rPr>
          <w:t>https://zenodo.org/record/5594887</w:t>
        </w:r>
      </w:hyperlink>
      <w:r w:rsidRPr="002838E7">
        <w:rPr>
          <w:rFonts w:ascii="EB Garamond" w:eastAsia="EB Garamond" w:hAnsi="EB Garamond" w:cs="EB Garamond"/>
          <w:sz w:val="24"/>
          <w:szCs w:val="24"/>
        </w:rPr>
        <w:t>.</w:t>
      </w:r>
      <w:r>
        <w:rPr>
          <w:rFonts w:ascii="EB Garamond" w:eastAsia="EB Garamond" w:hAnsi="EB Garamond" w:cs="EB Garamond"/>
          <w:sz w:val="24"/>
          <w:szCs w:val="24"/>
        </w:rPr>
        <w:t xml:space="preserve"> </w:t>
      </w:r>
    </w:p>
    <w:p w14:paraId="26F56CE1" w14:textId="6E2CD575" w:rsidR="002838E7" w:rsidRPr="002838E7" w:rsidRDefault="002838E7" w:rsidP="002838E7">
      <w:pPr>
        <w:widowControl w:val="0"/>
        <w:pBdr>
          <w:top w:val="nil"/>
          <w:left w:val="nil"/>
          <w:bottom w:val="nil"/>
          <w:right w:val="nil"/>
          <w:between w:val="nil"/>
        </w:pBdr>
        <w:spacing w:before="240"/>
        <w:jc w:val="both"/>
        <w:rPr>
          <w:rFonts w:ascii="EB Garamond" w:eastAsia="EB Garamond" w:hAnsi="EB Garamond" w:cs="EB Garamond"/>
          <w:sz w:val="24"/>
          <w:szCs w:val="24"/>
          <w:lang w:val="es-ES"/>
        </w:rPr>
      </w:pPr>
      <w:r w:rsidRPr="002838E7">
        <w:rPr>
          <w:rFonts w:ascii="EB Garamond" w:eastAsia="EB Garamond" w:hAnsi="EB Garamond" w:cs="EB Garamond"/>
          <w:sz w:val="24"/>
          <w:szCs w:val="24"/>
        </w:rPr>
        <w:t xml:space="preserve">“Cambridge Dictionary | English Dictionary, Translations &amp; Thesaurus” (2023). </w:t>
      </w:r>
      <w:proofErr w:type="spellStart"/>
      <w:r w:rsidRPr="002838E7">
        <w:rPr>
          <w:rFonts w:ascii="EB Garamond" w:eastAsia="EB Garamond" w:hAnsi="EB Garamond" w:cs="EB Garamond"/>
          <w:sz w:val="24"/>
          <w:szCs w:val="24"/>
          <w:lang w:val="es-ES"/>
        </w:rPr>
        <w:t>Available</w:t>
      </w:r>
      <w:proofErr w:type="spellEnd"/>
      <w:r w:rsidRPr="002838E7">
        <w:rPr>
          <w:rFonts w:ascii="EB Garamond" w:eastAsia="EB Garamond" w:hAnsi="EB Garamond" w:cs="EB Garamond"/>
          <w:sz w:val="24"/>
          <w:szCs w:val="24"/>
          <w:lang w:val="es-ES"/>
        </w:rPr>
        <w:t xml:space="preserve"> at: </w:t>
      </w:r>
      <w:hyperlink r:id="rId21" w:history="1">
        <w:r w:rsidRPr="00E40579">
          <w:rPr>
            <w:rStyle w:val="Hipervnculo"/>
            <w:rFonts w:ascii="EB Garamond" w:eastAsia="EB Garamond" w:hAnsi="EB Garamond" w:cs="EB Garamond"/>
            <w:sz w:val="24"/>
            <w:szCs w:val="24"/>
            <w:lang w:val="es-ES"/>
          </w:rPr>
          <w:t>https://dictionary.cambridge.org/</w:t>
        </w:r>
      </w:hyperlink>
      <w:r w:rsidRPr="002838E7">
        <w:rPr>
          <w:rFonts w:ascii="EB Garamond" w:eastAsia="EB Garamond" w:hAnsi="EB Garamond" w:cs="EB Garamond"/>
          <w:sz w:val="24"/>
          <w:szCs w:val="24"/>
          <w:lang w:val="es-ES"/>
        </w:rPr>
        <w:t>.</w:t>
      </w:r>
      <w:r>
        <w:rPr>
          <w:rFonts w:ascii="EB Garamond" w:eastAsia="EB Garamond" w:hAnsi="EB Garamond" w:cs="EB Garamond"/>
          <w:sz w:val="24"/>
          <w:szCs w:val="24"/>
          <w:lang w:val="es-ES"/>
        </w:rPr>
        <w:t xml:space="preserve"> </w:t>
      </w:r>
    </w:p>
    <w:p w14:paraId="3F6EDF09" w14:textId="35AD693A" w:rsidR="002838E7" w:rsidRPr="002838E7" w:rsidRDefault="002838E7" w:rsidP="002838E7">
      <w:pPr>
        <w:widowControl w:val="0"/>
        <w:pBdr>
          <w:top w:val="nil"/>
          <w:left w:val="nil"/>
          <w:bottom w:val="nil"/>
          <w:right w:val="nil"/>
          <w:between w:val="nil"/>
        </w:pBdr>
        <w:spacing w:before="240"/>
        <w:jc w:val="both"/>
        <w:rPr>
          <w:rFonts w:ascii="EB Garamond" w:eastAsia="EB Garamond" w:hAnsi="EB Garamond" w:cs="EB Garamond"/>
          <w:sz w:val="24"/>
          <w:szCs w:val="24"/>
        </w:rPr>
      </w:pPr>
      <w:r w:rsidRPr="002838E7">
        <w:rPr>
          <w:rFonts w:ascii="EB Garamond" w:eastAsia="EB Garamond" w:hAnsi="EB Garamond" w:cs="EB Garamond"/>
          <w:sz w:val="24"/>
          <w:szCs w:val="24"/>
          <w:lang w:val="es-ES"/>
        </w:rPr>
        <w:t xml:space="preserve">Online, P. (2019) ¿Qué es la empatía y cómo desarrollarla? </w:t>
      </w:r>
      <w:r w:rsidRPr="002838E7">
        <w:rPr>
          <w:rFonts w:ascii="EB Garamond" w:eastAsia="EB Garamond" w:hAnsi="EB Garamond" w:cs="EB Garamond"/>
          <w:sz w:val="24"/>
          <w:szCs w:val="24"/>
        </w:rPr>
        <w:t xml:space="preserve">Available at: </w:t>
      </w:r>
      <w:hyperlink r:id="rId22" w:history="1">
        <w:r w:rsidRPr="00E40579">
          <w:rPr>
            <w:rStyle w:val="Hipervnculo"/>
            <w:rFonts w:ascii="EB Garamond" w:eastAsia="EB Garamond" w:hAnsi="EB Garamond" w:cs="EB Garamond"/>
            <w:sz w:val="24"/>
            <w:szCs w:val="24"/>
          </w:rPr>
          <w:t>https://www.psicoglobal.com/blog/empatia-desarrollo</w:t>
        </w:r>
      </w:hyperlink>
      <w:r w:rsidRPr="002838E7">
        <w:rPr>
          <w:rFonts w:ascii="EB Garamond" w:eastAsia="EB Garamond" w:hAnsi="EB Garamond" w:cs="EB Garamond"/>
          <w:sz w:val="24"/>
          <w:szCs w:val="24"/>
        </w:rPr>
        <w:t>.</w:t>
      </w:r>
      <w:r>
        <w:rPr>
          <w:rFonts w:ascii="EB Garamond" w:eastAsia="EB Garamond" w:hAnsi="EB Garamond" w:cs="EB Garamond"/>
          <w:sz w:val="24"/>
          <w:szCs w:val="24"/>
        </w:rPr>
        <w:t xml:space="preserve"> </w:t>
      </w:r>
    </w:p>
    <w:p w14:paraId="1B6F21A8" w14:textId="3768FD17" w:rsidR="002838E7" w:rsidRPr="002838E7" w:rsidRDefault="002838E7" w:rsidP="002838E7">
      <w:pPr>
        <w:widowControl w:val="0"/>
        <w:pBdr>
          <w:top w:val="nil"/>
          <w:left w:val="nil"/>
          <w:bottom w:val="nil"/>
          <w:right w:val="nil"/>
          <w:between w:val="nil"/>
        </w:pBdr>
        <w:spacing w:before="240"/>
        <w:jc w:val="both"/>
        <w:rPr>
          <w:rFonts w:ascii="EB Garamond" w:eastAsia="EB Garamond" w:hAnsi="EB Garamond" w:cs="EB Garamond"/>
          <w:sz w:val="24"/>
          <w:szCs w:val="24"/>
        </w:rPr>
      </w:pPr>
      <w:r w:rsidRPr="002838E7">
        <w:rPr>
          <w:rFonts w:ascii="EB Garamond" w:eastAsia="EB Garamond" w:hAnsi="EB Garamond" w:cs="EB Garamond"/>
          <w:sz w:val="24"/>
          <w:szCs w:val="24"/>
          <w:lang w:val="es-ES"/>
        </w:rPr>
        <w:t xml:space="preserve">Rondilla, A. (no date) Mayores </w:t>
      </w:r>
      <w:proofErr w:type="spellStart"/>
      <w:r w:rsidRPr="002838E7">
        <w:rPr>
          <w:rFonts w:ascii="EB Garamond" w:eastAsia="EB Garamond" w:hAnsi="EB Garamond" w:cs="EB Garamond"/>
          <w:sz w:val="24"/>
          <w:szCs w:val="24"/>
          <w:lang w:val="es-ES"/>
        </w:rPr>
        <w:t>Apptivados</w:t>
      </w:r>
      <w:proofErr w:type="spellEnd"/>
      <w:r w:rsidRPr="002838E7">
        <w:rPr>
          <w:rFonts w:ascii="EB Garamond" w:eastAsia="EB Garamond" w:hAnsi="EB Garamond" w:cs="EB Garamond"/>
          <w:sz w:val="24"/>
          <w:szCs w:val="24"/>
          <w:lang w:val="es-ES"/>
        </w:rPr>
        <w:t xml:space="preserve">: Formación en el uso de dispositivos móviles e internet para mayores. </w:t>
      </w:r>
      <w:r w:rsidRPr="002838E7">
        <w:rPr>
          <w:rFonts w:ascii="EB Garamond" w:eastAsia="EB Garamond" w:hAnsi="EB Garamond" w:cs="EB Garamond"/>
          <w:sz w:val="24"/>
          <w:szCs w:val="24"/>
        </w:rPr>
        <w:t xml:space="preserve">Available at: </w:t>
      </w:r>
      <w:hyperlink r:id="rId23" w:history="1">
        <w:r w:rsidRPr="00E40579">
          <w:rPr>
            <w:rStyle w:val="Hipervnculo"/>
            <w:rFonts w:ascii="EB Garamond" w:eastAsia="EB Garamond" w:hAnsi="EB Garamond" w:cs="EB Garamond"/>
            <w:sz w:val="24"/>
            <w:szCs w:val="24"/>
          </w:rPr>
          <w:t>https://rondilla.org/post/mayores-apptivados-formacion-en-el-uso-de-dispositivos-moviles-e-internet-para-mayores/</w:t>
        </w:r>
      </w:hyperlink>
      <w:r w:rsidRPr="002838E7">
        <w:rPr>
          <w:rFonts w:ascii="EB Garamond" w:eastAsia="EB Garamond" w:hAnsi="EB Garamond" w:cs="EB Garamond"/>
          <w:sz w:val="24"/>
          <w:szCs w:val="24"/>
        </w:rPr>
        <w:t>.</w:t>
      </w:r>
      <w:r>
        <w:rPr>
          <w:rFonts w:ascii="EB Garamond" w:eastAsia="EB Garamond" w:hAnsi="EB Garamond" w:cs="EB Garamond"/>
          <w:sz w:val="24"/>
          <w:szCs w:val="24"/>
        </w:rPr>
        <w:t xml:space="preserve"> </w:t>
      </w:r>
    </w:p>
    <w:p w14:paraId="342BAC37"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17BCFC8C"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24AE9A5F"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1182F2F4"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44F9788C"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58EB0600"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27455AC9"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0607538F"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197BA33F"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21E4F097"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3E0C0F18" w14:textId="7A090024" w:rsidR="00C742AF" w:rsidRPr="00785786" w:rsidRDefault="00C742AF" w:rsidP="005F264E">
      <w:pPr>
        <w:pStyle w:val="Ttulo1"/>
        <w:rPr>
          <w:color w:val="4F6228" w:themeColor="accent3" w:themeShade="80"/>
          <w:u w:val="single" w:color="00B0F0"/>
        </w:rPr>
      </w:pPr>
      <w:bookmarkStart w:id="41" w:name="_Toc141700691"/>
      <w:r w:rsidRPr="00785786">
        <w:rPr>
          <w:color w:val="4F6228" w:themeColor="accent3" w:themeShade="80"/>
          <w:u w:val="single" w:color="00B0F0"/>
        </w:rPr>
        <w:lastRenderedPageBreak/>
        <w:t>Unit 3: Intergenerational Co-learning</w:t>
      </w:r>
      <w:bookmarkEnd w:id="41"/>
    </w:p>
    <w:p w14:paraId="6FABEF98" w14:textId="77777777" w:rsidR="00C742AF" w:rsidRPr="00785786" w:rsidRDefault="00C742AF" w:rsidP="005F264E">
      <w:pPr>
        <w:pStyle w:val="Ttulo2"/>
        <w:rPr>
          <w:color w:val="4F6228" w:themeColor="accent3" w:themeShade="80"/>
          <w:sz w:val="28"/>
          <w:szCs w:val="28"/>
        </w:rPr>
      </w:pPr>
      <w:bookmarkStart w:id="42" w:name="_Toc141700692"/>
      <w:r w:rsidRPr="00785786">
        <w:rPr>
          <w:color w:val="4F6228" w:themeColor="accent3" w:themeShade="80"/>
          <w:sz w:val="28"/>
          <w:szCs w:val="28"/>
        </w:rPr>
        <w:t>Introduction</w:t>
      </w:r>
      <w:bookmarkEnd w:id="42"/>
    </w:p>
    <w:p w14:paraId="6EA13BE6" w14:textId="77777777" w:rsidR="00C742AF" w:rsidRPr="00C742AF" w:rsidRDefault="00C742AF" w:rsidP="00C742AF">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C742AF">
        <w:rPr>
          <w:rFonts w:ascii="EB Garamond" w:eastAsia="EB Garamond" w:hAnsi="EB Garamond" w:cs="EB Garamond"/>
          <w:color w:val="000000"/>
          <w:sz w:val="24"/>
          <w:szCs w:val="24"/>
        </w:rPr>
        <w:t>Great events and catastrophic ones seem to have traced several differences from one generation to the other. Today, technology seems also to be driving the main gap between a nephew and a grandparent in what is acknowledged to be the digital divide. Nonetheless, lifelong learning offers the chance to be creating synergies and connections among the younger and elderly, showing a sense of belonging to a community and a society that can create value at all individuals' life stages.</w:t>
      </w:r>
    </w:p>
    <w:p w14:paraId="569C7CA0" w14:textId="77777777" w:rsidR="00C742AF" w:rsidRDefault="00C742AF" w:rsidP="00C742AF">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C742AF">
        <w:rPr>
          <w:rFonts w:ascii="EB Garamond" w:eastAsia="EB Garamond" w:hAnsi="EB Garamond" w:cs="EB Garamond"/>
          <w:color w:val="000000"/>
          <w:sz w:val="24"/>
          <w:szCs w:val="24"/>
        </w:rPr>
        <w:t>In this didactic unit, future young facilitators who will take part in intergenerational encounters on the topics of technologies, ICTs, and digital content edition, will learn what makes generations different from another, what intergenerational co-learning is, and how to effectively organize such type of events and activities with a clear educational asset.</w:t>
      </w:r>
    </w:p>
    <w:p w14:paraId="72AF6A90" w14:textId="7143F1B4" w:rsidR="00C742AF" w:rsidRPr="00785786" w:rsidRDefault="00C742AF" w:rsidP="005F264E">
      <w:pPr>
        <w:pStyle w:val="Ttulo2"/>
        <w:rPr>
          <w:color w:val="4F6228" w:themeColor="accent3" w:themeShade="80"/>
          <w:sz w:val="28"/>
          <w:szCs w:val="28"/>
        </w:rPr>
      </w:pPr>
      <w:bookmarkStart w:id="43" w:name="_Toc141700693"/>
      <w:r w:rsidRPr="00785786">
        <w:rPr>
          <w:color w:val="4F6228" w:themeColor="accent3" w:themeShade="80"/>
          <w:sz w:val="28"/>
          <w:szCs w:val="28"/>
        </w:rPr>
        <w:t>Learning objectives</w:t>
      </w:r>
      <w:bookmarkEnd w:id="43"/>
    </w:p>
    <w:p w14:paraId="0E04EB4D" w14:textId="460CE4FB" w:rsidR="00C742AF" w:rsidRPr="00C742AF"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742AF">
        <w:rPr>
          <w:rFonts w:ascii="EB Garamond" w:eastAsia="EB Garamond" w:hAnsi="EB Garamond" w:cs="EB Garamond"/>
          <w:color w:val="000000"/>
          <w:sz w:val="24"/>
          <w:szCs w:val="24"/>
        </w:rPr>
        <w:t>Knowing the features of a generation and what makes learning intergenerational</w:t>
      </w:r>
    </w:p>
    <w:p w14:paraId="6DC3A42A" w14:textId="1ECDB649" w:rsidR="00C742AF" w:rsidRPr="00C742AF"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742AF">
        <w:rPr>
          <w:rFonts w:ascii="EB Garamond" w:eastAsia="EB Garamond" w:hAnsi="EB Garamond" w:cs="EB Garamond"/>
          <w:color w:val="000000"/>
          <w:sz w:val="24"/>
          <w:szCs w:val="24"/>
        </w:rPr>
        <w:t>Understanding the concept of co-learning</w:t>
      </w:r>
    </w:p>
    <w:p w14:paraId="75DC10B8" w14:textId="6817E630" w:rsidR="00C742AF"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rPr>
      </w:pPr>
      <w:r w:rsidRPr="00C742AF">
        <w:rPr>
          <w:rFonts w:ascii="EB Garamond" w:eastAsia="EB Garamond" w:hAnsi="EB Garamond" w:cs="EB Garamond"/>
          <w:color w:val="000000"/>
          <w:sz w:val="24"/>
          <w:szCs w:val="24"/>
        </w:rPr>
        <w:t>Acquiring skills and attitudes to organize intergenerational educative events/</w:t>
      </w:r>
      <w:proofErr w:type="spellStart"/>
      <w:r w:rsidRPr="00C742AF">
        <w:rPr>
          <w:rFonts w:ascii="EB Garamond" w:eastAsia="EB Garamond" w:hAnsi="EB Garamond" w:cs="EB Garamond"/>
          <w:color w:val="000000"/>
          <w:sz w:val="24"/>
          <w:szCs w:val="24"/>
        </w:rPr>
        <w:t>programmes</w:t>
      </w:r>
      <w:proofErr w:type="spellEnd"/>
      <w:r w:rsidR="005D7FD2">
        <w:rPr>
          <w:rFonts w:ascii="EB Garamond" w:eastAsia="EB Garamond" w:hAnsi="EB Garamond" w:cs="EB Garamond"/>
          <w:color w:val="000000"/>
          <w:sz w:val="24"/>
          <w:szCs w:val="24"/>
        </w:rPr>
        <w:t>.</w:t>
      </w:r>
    </w:p>
    <w:p w14:paraId="034D137C" w14:textId="77777777" w:rsidR="00C742AF" w:rsidRDefault="00C742AF" w:rsidP="00C742AF">
      <w:pPr>
        <w:pBdr>
          <w:top w:val="nil"/>
          <w:left w:val="nil"/>
          <w:bottom w:val="nil"/>
          <w:right w:val="nil"/>
          <w:between w:val="nil"/>
        </w:pBdr>
        <w:spacing w:before="120"/>
        <w:jc w:val="both"/>
        <w:rPr>
          <w:rFonts w:ascii="EB Garamond" w:eastAsia="EB Garamond" w:hAnsi="EB Garamond" w:cs="EB Garamond"/>
          <w:color w:val="4F6228" w:themeColor="accent3" w:themeShade="80"/>
          <w:sz w:val="28"/>
          <w:szCs w:val="28"/>
        </w:rPr>
      </w:pPr>
    </w:p>
    <w:p w14:paraId="167A6479" w14:textId="3DA1CD48" w:rsidR="00C742AF" w:rsidRPr="00785786" w:rsidRDefault="00C742AF" w:rsidP="005F264E">
      <w:pPr>
        <w:pStyle w:val="Ttulo2"/>
        <w:rPr>
          <w:color w:val="4F6228" w:themeColor="accent3" w:themeShade="80"/>
          <w:sz w:val="28"/>
          <w:szCs w:val="28"/>
        </w:rPr>
      </w:pPr>
      <w:bookmarkStart w:id="44" w:name="_Toc141700694"/>
      <w:r w:rsidRPr="00785786">
        <w:rPr>
          <w:color w:val="4F6228" w:themeColor="accent3" w:themeShade="80"/>
          <w:sz w:val="28"/>
          <w:szCs w:val="28"/>
        </w:rPr>
        <w:t>Topics</w:t>
      </w:r>
      <w:bookmarkEnd w:id="44"/>
    </w:p>
    <w:p w14:paraId="012A19DC" w14:textId="0732DB20" w:rsidR="00C742AF" w:rsidRPr="00C742AF"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Definition of intergenerational co-learning</w:t>
      </w:r>
    </w:p>
    <w:p w14:paraId="472EAB91" w14:textId="1289C102" w:rsidR="00C742AF" w:rsidRPr="00C742AF"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Benefits of intergenerational co-learning</w:t>
      </w:r>
    </w:p>
    <w:p w14:paraId="44275BA7" w14:textId="37C06EB5" w:rsidR="00C742AF" w:rsidRPr="00C742AF"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C742AF">
        <w:rPr>
          <w:rFonts w:ascii="EB Garamond" w:eastAsia="EB Garamond" w:hAnsi="EB Garamond" w:cs="EB Garamond"/>
          <w:sz w:val="24"/>
          <w:szCs w:val="24"/>
        </w:rPr>
        <w:t>How to create a co-learning intergenerational event</w:t>
      </w:r>
      <w:r w:rsidR="005D7FD2">
        <w:rPr>
          <w:rFonts w:ascii="EB Garamond" w:eastAsia="EB Garamond" w:hAnsi="EB Garamond" w:cs="EB Garamond"/>
          <w:sz w:val="24"/>
          <w:szCs w:val="24"/>
        </w:rPr>
        <w:t xml:space="preserve">s or </w:t>
      </w:r>
      <w:proofErr w:type="spellStart"/>
      <w:r w:rsidRPr="00C742AF">
        <w:rPr>
          <w:rFonts w:ascii="EB Garamond" w:eastAsia="EB Garamond" w:hAnsi="EB Garamond" w:cs="EB Garamond"/>
          <w:sz w:val="24"/>
          <w:szCs w:val="24"/>
        </w:rPr>
        <w:t>programmes</w:t>
      </w:r>
      <w:proofErr w:type="spellEnd"/>
      <w:r w:rsidR="005D7FD2">
        <w:rPr>
          <w:rFonts w:ascii="EB Garamond" w:eastAsia="EB Garamond" w:hAnsi="EB Garamond" w:cs="EB Garamond"/>
          <w:sz w:val="24"/>
          <w:szCs w:val="24"/>
        </w:rPr>
        <w:t>.</w:t>
      </w:r>
    </w:p>
    <w:p w14:paraId="4A47643A" w14:textId="77777777" w:rsidR="00C742AF" w:rsidRPr="00C742AF" w:rsidRDefault="00C742AF" w:rsidP="00C742AF">
      <w:pPr>
        <w:pBdr>
          <w:top w:val="nil"/>
          <w:left w:val="nil"/>
          <w:bottom w:val="nil"/>
          <w:right w:val="nil"/>
          <w:between w:val="nil"/>
        </w:pBdr>
        <w:spacing w:before="120"/>
        <w:ind w:left="926"/>
        <w:jc w:val="both"/>
        <w:rPr>
          <w:rFonts w:ascii="EB Garamond" w:eastAsia="EB Garamond" w:hAnsi="EB Garamond" w:cs="EB Garamond"/>
          <w:color w:val="000000"/>
          <w:sz w:val="24"/>
          <w:szCs w:val="24"/>
        </w:rPr>
      </w:pPr>
    </w:p>
    <w:p w14:paraId="34F3F0DB" w14:textId="77777777" w:rsidR="00C742AF" w:rsidRPr="00945A84" w:rsidRDefault="00C742AF" w:rsidP="00C742AF">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Estimated duration of the unit delivery: 2 hours.</w:t>
      </w:r>
    </w:p>
    <w:p w14:paraId="0D6BDD93" w14:textId="77777777" w:rsidR="00C742AF" w:rsidRDefault="00C742AF" w:rsidP="00C742AF">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67E45C36" w14:textId="77777777" w:rsidR="00C36E87" w:rsidRPr="002838E7" w:rsidRDefault="00C36E87">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61DBAC84" w14:textId="65875A39" w:rsidR="001C6148" w:rsidRDefault="001C6148">
      <w:pPr>
        <w:pBdr>
          <w:top w:val="nil"/>
          <w:left w:val="nil"/>
          <w:bottom w:val="nil"/>
          <w:right w:val="nil"/>
          <w:between w:val="nil"/>
        </w:pBdr>
        <w:spacing w:before="240"/>
        <w:rPr>
          <w:rFonts w:ascii="EB Garamond" w:eastAsia="EB Garamond" w:hAnsi="EB Garamond" w:cs="EB Garamond"/>
          <w:color w:val="A6A6A6"/>
        </w:rPr>
      </w:pPr>
    </w:p>
    <w:p w14:paraId="149D3BB7" w14:textId="6F088A62" w:rsidR="00C742AF" w:rsidRDefault="00C742AF">
      <w:pPr>
        <w:pBdr>
          <w:top w:val="nil"/>
          <w:left w:val="nil"/>
          <w:bottom w:val="nil"/>
          <w:right w:val="nil"/>
          <w:between w:val="nil"/>
        </w:pBdr>
        <w:spacing w:before="240"/>
        <w:rPr>
          <w:rFonts w:ascii="EB Garamond" w:eastAsia="EB Garamond" w:hAnsi="EB Garamond" w:cs="EB Garamond"/>
          <w:color w:val="A6A6A6"/>
        </w:rPr>
      </w:pPr>
    </w:p>
    <w:p w14:paraId="35B1C691" w14:textId="001B70FC" w:rsidR="00C742AF" w:rsidRDefault="00C742AF">
      <w:pPr>
        <w:pBdr>
          <w:top w:val="nil"/>
          <w:left w:val="nil"/>
          <w:bottom w:val="nil"/>
          <w:right w:val="nil"/>
          <w:between w:val="nil"/>
        </w:pBdr>
        <w:spacing w:before="240"/>
        <w:rPr>
          <w:rFonts w:ascii="EB Garamond" w:eastAsia="EB Garamond" w:hAnsi="EB Garamond" w:cs="EB Garamond"/>
          <w:color w:val="A6A6A6"/>
        </w:rPr>
      </w:pPr>
    </w:p>
    <w:p w14:paraId="37CA31E3" w14:textId="62E8B019" w:rsidR="00C742AF" w:rsidRDefault="00C742AF">
      <w:pPr>
        <w:pBdr>
          <w:top w:val="nil"/>
          <w:left w:val="nil"/>
          <w:bottom w:val="nil"/>
          <w:right w:val="nil"/>
          <w:between w:val="nil"/>
        </w:pBdr>
        <w:spacing w:before="240"/>
        <w:rPr>
          <w:rFonts w:ascii="EB Garamond" w:eastAsia="EB Garamond" w:hAnsi="EB Garamond" w:cs="EB Garamond"/>
          <w:color w:val="A6A6A6"/>
        </w:rPr>
      </w:pPr>
    </w:p>
    <w:p w14:paraId="489D49CD" w14:textId="77777777" w:rsidR="00C742AF" w:rsidRPr="00785786" w:rsidRDefault="00C742AF" w:rsidP="005F264E">
      <w:pPr>
        <w:pStyle w:val="Ttulo2"/>
        <w:rPr>
          <w:color w:val="4F6228" w:themeColor="accent3" w:themeShade="80"/>
          <w:sz w:val="28"/>
          <w:szCs w:val="28"/>
        </w:rPr>
      </w:pPr>
      <w:bookmarkStart w:id="45" w:name="_Toc141700695"/>
      <w:r w:rsidRPr="00785786">
        <w:rPr>
          <w:color w:val="4F6228" w:themeColor="accent3" w:themeShade="80"/>
          <w:sz w:val="28"/>
          <w:szCs w:val="28"/>
        </w:rPr>
        <w:lastRenderedPageBreak/>
        <w:t>Definition of intergenerational co-learning</w:t>
      </w:r>
      <w:bookmarkEnd w:id="45"/>
      <w:r w:rsidRPr="00785786">
        <w:rPr>
          <w:color w:val="4F6228" w:themeColor="accent3" w:themeShade="80"/>
          <w:sz w:val="28"/>
          <w:szCs w:val="28"/>
        </w:rPr>
        <w:t xml:space="preserve">   </w:t>
      </w:r>
    </w:p>
    <w:p w14:paraId="537148C6" w14:textId="77777777" w:rsidR="00C742AF" w:rsidRPr="00C742AF" w:rsidRDefault="00C742AF" w:rsidP="00C742AF">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C742AF">
        <w:rPr>
          <w:rFonts w:ascii="EB Garamond" w:eastAsia="EB Garamond" w:hAnsi="EB Garamond" w:cs="EB Garamond"/>
          <w:sz w:val="24"/>
          <w:szCs w:val="24"/>
        </w:rPr>
        <w:t>What determines a generation? How is it changing? Has it a biological or a social reason to be?</w:t>
      </w:r>
    </w:p>
    <w:p w14:paraId="3C01B124" w14:textId="77777777" w:rsidR="00C742AF" w:rsidRPr="00C742AF" w:rsidRDefault="00C742AF" w:rsidP="00C742AF">
      <w:p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For starters, a generation is referred to as a group of people with something in common. If the biological factor is taken into consideration, a generation is a way to calculate the age of mankind based on the genetic material perpetuating from one family role to the other, in a cyclic way. But, if we refer to the social phenomenon, a generation can trace the progress of mankind, through the evident evolution in science and technology, and history, with specific meaningful events that group up individuals for lifestyle, including consumption habits, such as:</w:t>
      </w:r>
    </w:p>
    <w:p w14:paraId="309E548E" w14:textId="77777777" w:rsidR="005D7FD2"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 xml:space="preserve">Silent Generation (1928 – 1945) with the Great Depression and </w:t>
      </w:r>
      <w:bookmarkStart w:id="46" w:name="_Hlk128243292"/>
      <w:r w:rsidRPr="005D7FD2">
        <w:rPr>
          <w:rFonts w:ascii="EB Garamond" w:eastAsia="EB Garamond" w:hAnsi="EB Garamond" w:cs="EB Garamond"/>
          <w:sz w:val="24"/>
          <w:szCs w:val="24"/>
        </w:rPr>
        <w:t>the Second World War;</w:t>
      </w:r>
    </w:p>
    <w:p w14:paraId="1CB710DA" w14:textId="77777777" w:rsidR="005D7FD2"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Baby boo</w:t>
      </w:r>
      <w:bookmarkEnd w:id="46"/>
      <w:r w:rsidRPr="005D7FD2">
        <w:rPr>
          <w:rFonts w:ascii="EB Garamond" w:eastAsia="EB Garamond" w:hAnsi="EB Garamond" w:cs="EB Garamond"/>
          <w:sz w:val="24"/>
          <w:szCs w:val="24"/>
        </w:rPr>
        <w:t>mers (1946 – 1964) witnessed the starting of great economic well-being;</w:t>
      </w:r>
    </w:p>
    <w:p w14:paraId="7D3831D3" w14:textId="77777777" w:rsidR="005D7FD2"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Gen X (1965 – 1980) signed by the end of the Moon Landing and the end of the Cold War;</w:t>
      </w:r>
    </w:p>
    <w:p w14:paraId="0CE6E74E" w14:textId="77777777" w:rsidR="005D7FD2"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Millennials (1981 – 1996) signed by September 11 and a highly progressing tech revolution;</w:t>
      </w:r>
    </w:p>
    <w:p w14:paraId="1B070EF0" w14:textId="77777777" w:rsidR="005D7FD2"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Gen Z (1997 – 2012) with the invention of social networking and all supporting ICTs;</w:t>
      </w:r>
    </w:p>
    <w:p w14:paraId="6BF49F1B" w14:textId="0236B2EC" w:rsidR="00C742AF" w:rsidRPr="005D7FD2" w:rsidRDefault="00C742AF" w:rsidP="00C742AF">
      <w:pPr>
        <w:numPr>
          <w:ilvl w:val="0"/>
          <w:numId w:val="1"/>
        </w:numPr>
        <w:pBdr>
          <w:top w:val="nil"/>
          <w:left w:val="nil"/>
          <w:bottom w:val="nil"/>
          <w:right w:val="nil"/>
          <w:between w:val="nil"/>
        </w:pBdr>
        <w:spacing w:before="120"/>
        <w:jc w:val="both"/>
        <w:rPr>
          <w:rFonts w:ascii="EB Garamond" w:eastAsia="EB Garamond" w:hAnsi="EB Garamond" w:cs="EB Garamond"/>
        </w:rPr>
      </w:pPr>
      <w:r w:rsidRPr="005D7FD2">
        <w:rPr>
          <w:rFonts w:ascii="EB Garamond" w:eastAsia="EB Garamond" w:hAnsi="EB Garamond" w:cs="EB Garamond"/>
          <w:sz w:val="24"/>
          <w:szCs w:val="24"/>
        </w:rPr>
        <w:t>Gen Alpha or Echo boomers (2013 – ahead) witness a great need for sustainability in a highly digitalized world.</w:t>
      </w:r>
    </w:p>
    <w:p w14:paraId="08984D60" w14:textId="77777777" w:rsidR="005D7FD2" w:rsidRDefault="00C742AF" w:rsidP="00C742AF">
      <w:p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 xml:space="preserve">So, when a term is accompanied by the adjective "intergenerational" that means different age groups people are involved, with their different social and historical backgrounds, and diverse habits indeed. </w:t>
      </w:r>
    </w:p>
    <w:p w14:paraId="1D321EEB" w14:textId="77777777" w:rsidR="005D7FD2" w:rsidRDefault="00C742AF" w:rsidP="00C742AF">
      <w:pPr>
        <w:pBdr>
          <w:top w:val="nil"/>
          <w:left w:val="nil"/>
          <w:bottom w:val="nil"/>
          <w:right w:val="nil"/>
          <w:between w:val="nil"/>
        </w:pBdr>
        <w:spacing w:before="120"/>
        <w:jc w:val="both"/>
        <w:rPr>
          <w:rFonts w:ascii="EB Garamond" w:eastAsia="EB Garamond" w:hAnsi="EB Garamond" w:cs="EB Garamond"/>
          <w:sz w:val="24"/>
          <w:szCs w:val="24"/>
        </w:rPr>
      </w:pPr>
      <w:r w:rsidRPr="00C742AF">
        <w:rPr>
          <w:rFonts w:ascii="EB Garamond" w:eastAsia="EB Garamond" w:hAnsi="EB Garamond" w:cs="EB Garamond"/>
          <w:sz w:val="24"/>
          <w:szCs w:val="24"/>
        </w:rPr>
        <w:t xml:space="preserve">If this concept is applied to learning, that assumes the meaning of an exchange between people that have born in a different social context, especially a digital one. From the Millennials generation ahead, digital transformation has influenced every aspect of daily life. </w:t>
      </w:r>
    </w:p>
    <w:p w14:paraId="6BBAFC1B" w14:textId="1DCB394A" w:rsidR="00C742AF"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00C742AF" w:rsidRPr="00C742AF">
        <w:rPr>
          <w:rFonts w:ascii="EB Garamond" w:eastAsia="EB Garamond" w:hAnsi="EB Garamond" w:cs="EB Garamond"/>
          <w:sz w:val="24"/>
          <w:szCs w:val="24"/>
        </w:rPr>
        <w:t>The latest generation is authentic digital natives, and so are experts in every aspect of dealing with technology. On the other hand, Baby boomers and Gen X adherents are the ones you may afford to draw from their own life experience, especially regarding job performance and family cohabitation. In the attempt of learning from each other, the intergenerational co-learning seems to address several issues of the current historical moment, in both lifelong learning of seniors – in need of acknowledging the digital transformation influencing their daily life and degree of independence -, and of youth, always more afflicted by early-school leaving and unemployment.</w:t>
      </w:r>
    </w:p>
    <w:p w14:paraId="18618F52" w14:textId="71C4028B" w:rsidR="005D7FD2"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p>
    <w:p w14:paraId="63F67685" w14:textId="77777777" w:rsidR="005D7FD2" w:rsidRPr="00785786" w:rsidRDefault="005D7FD2" w:rsidP="005F264E">
      <w:pPr>
        <w:pStyle w:val="Ttulo2"/>
        <w:rPr>
          <w:color w:val="4F6228" w:themeColor="accent3" w:themeShade="80"/>
          <w:sz w:val="28"/>
          <w:szCs w:val="28"/>
        </w:rPr>
      </w:pPr>
      <w:bookmarkStart w:id="47" w:name="_Toc141700696"/>
      <w:r w:rsidRPr="00785786">
        <w:rPr>
          <w:color w:val="4F6228" w:themeColor="accent3" w:themeShade="80"/>
          <w:sz w:val="28"/>
          <w:szCs w:val="28"/>
        </w:rPr>
        <w:t>Benefits of intergenerational co-learning</w:t>
      </w:r>
      <w:bookmarkEnd w:id="47"/>
    </w:p>
    <w:p w14:paraId="088418E7" w14:textId="7E6F9481" w:rsidR="005D7FD2" w:rsidRPr="005D7FD2"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5D7FD2">
        <w:rPr>
          <w:rFonts w:ascii="EB Garamond" w:eastAsia="EB Garamond" w:hAnsi="EB Garamond" w:cs="EB Garamond"/>
          <w:sz w:val="24"/>
          <w:szCs w:val="24"/>
        </w:rPr>
        <w:t>Despite its challenging character, intergenerational co-learning enhances a series of benefits for the two generations involved in it, such as increasing solidarity and contributing and sharing knowledge, values, and experiences. Specifically, seniors can result being benefited from intergenerational co-learning in the following ways:</w:t>
      </w:r>
    </w:p>
    <w:p w14:paraId="508F8CDF" w14:textId="77777777" w:rsidR="005D7FD2" w:rsidRPr="005D7FD2" w:rsidRDefault="005D7FD2" w:rsidP="005D7FD2">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improved self-esteem and mood, thanks to maintaining social relationships and installing companionship with other generations;</w:t>
      </w:r>
    </w:p>
    <w:p w14:paraId="3A431E3C" w14:textId="4E6E5A54" w:rsidR="005D7FD2" w:rsidRPr="005D7FD2" w:rsidRDefault="005D7FD2"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5D7FD2">
        <w:rPr>
          <w:rFonts w:ascii="EB Garamond" w:eastAsia="EB Garamond" w:hAnsi="EB Garamond" w:cs="EB Garamond"/>
          <w:sz w:val="24"/>
          <w:szCs w:val="24"/>
        </w:rPr>
        <w:lastRenderedPageBreak/>
        <w:t>greater vitality, and increased activity and energy to continue enjoying everyday life with a positive attitude and a greater vision of their future;</w:t>
      </w:r>
    </w:p>
    <w:p w14:paraId="73D069CE" w14:textId="22A33D71" w:rsidR="005D7FD2" w:rsidRPr="005D7FD2" w:rsidRDefault="005D7FD2"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5D7FD2">
        <w:rPr>
          <w:rFonts w:ascii="EB Garamond" w:eastAsia="EB Garamond" w:hAnsi="EB Garamond" w:cs="EB Garamond"/>
          <w:sz w:val="24"/>
          <w:szCs w:val="24"/>
        </w:rPr>
        <w:t>decreased feelings of loneliness as social relationships and activity increase</w:t>
      </w:r>
      <w:r>
        <w:rPr>
          <w:rFonts w:ascii="EB Garamond" w:eastAsia="EB Garamond" w:hAnsi="EB Garamond" w:cs="EB Garamond"/>
          <w:sz w:val="24"/>
          <w:szCs w:val="24"/>
        </w:rPr>
        <w:t>;</w:t>
      </w:r>
    </w:p>
    <w:p w14:paraId="15652706" w14:textId="77777777" w:rsidR="005D7FD2" w:rsidRDefault="005D7FD2"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5D7FD2">
        <w:rPr>
          <w:rFonts w:ascii="EB Garamond" w:eastAsia="EB Garamond" w:hAnsi="EB Garamond" w:cs="EB Garamond"/>
          <w:sz w:val="24"/>
          <w:szCs w:val="24"/>
        </w:rPr>
        <w:t>integration and sense of belonging, feeling like being an important member of a community</w:t>
      </w:r>
      <w:r>
        <w:rPr>
          <w:rFonts w:ascii="EB Garamond" w:eastAsia="EB Garamond" w:hAnsi="EB Garamond" w:cs="EB Garamond"/>
          <w:sz w:val="24"/>
          <w:szCs w:val="24"/>
        </w:rPr>
        <w:t>;</w:t>
      </w:r>
    </w:p>
    <w:p w14:paraId="37075771" w14:textId="6496CE3F" w:rsidR="005D7FD2" w:rsidRPr="005D7FD2" w:rsidRDefault="005D7FD2"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Pr>
          <w:rFonts w:ascii="EB Garamond" w:eastAsia="EB Garamond" w:hAnsi="EB Garamond" w:cs="EB Garamond"/>
          <w:sz w:val="24"/>
          <w:szCs w:val="24"/>
        </w:rPr>
        <w:t>c</w:t>
      </w:r>
      <w:r w:rsidRPr="005D7FD2">
        <w:rPr>
          <w:rFonts w:ascii="EB Garamond" w:eastAsia="EB Garamond" w:hAnsi="EB Garamond" w:cs="EB Garamond"/>
          <w:sz w:val="24"/>
          <w:szCs w:val="24"/>
        </w:rPr>
        <w:t>ontinued learning, as the knowledge is expanded thanks to the exchange that occurs between generations.</w:t>
      </w:r>
    </w:p>
    <w:p w14:paraId="2FB26564" w14:textId="77777777" w:rsidR="005D7FD2" w:rsidRPr="005D7FD2"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p>
    <w:p w14:paraId="69E870E9" w14:textId="77777777" w:rsidR="005D7FD2" w:rsidRPr="005D7FD2"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As for the younger generations, intergenerational co-learning means:</w:t>
      </w:r>
    </w:p>
    <w:p w14:paraId="7BD3AA58" w14:textId="77777777" w:rsidR="005D7FD2" w:rsidRPr="005D7FD2" w:rsidRDefault="005D7FD2" w:rsidP="005D7FD2">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changing their perception of a senior person. Knowing and enjoying time with older people causes a great switch in how a senior has been seen until that enlightening moment of sharing;</w:t>
      </w:r>
    </w:p>
    <w:p w14:paraId="1CE36865" w14:textId="77777777" w:rsidR="005D7FD2" w:rsidRPr="005D7FD2" w:rsidRDefault="005D7FD2" w:rsidP="005D7FD2">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being able to access support networks. Thanks to this type of relationship, their support networks are expanded and are not limited to those of the same generation;</w:t>
      </w:r>
    </w:p>
    <w:p w14:paraId="49735A59" w14:textId="77777777" w:rsidR="005D7FD2" w:rsidRPr="005D7FD2" w:rsidRDefault="005D7FD2" w:rsidP="005D7FD2">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knowing the issues that affect the elderly. Youth becomes aware of the main concerns of seniors and gets familiarized with what their future will look like;</w:t>
      </w:r>
    </w:p>
    <w:p w14:paraId="5B5C7586" w14:textId="77777777" w:rsidR="005D7FD2" w:rsidRPr="005D7FD2" w:rsidRDefault="005D7FD2"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5D7FD2">
        <w:rPr>
          <w:rFonts w:ascii="EB Garamond" w:eastAsia="EB Garamond" w:hAnsi="EB Garamond" w:cs="EB Garamond"/>
          <w:sz w:val="24"/>
          <w:szCs w:val="24"/>
        </w:rPr>
        <w:t>increasing social responsibility, active citizenship, empathy, or self-esteem. With intergenerational relationships, values, and civic activism increase;</w:t>
      </w:r>
    </w:p>
    <w:p w14:paraId="239F3DA6" w14:textId="6873AED9" w:rsidR="005D7FD2" w:rsidRPr="005D7FD2" w:rsidRDefault="00C35BB9"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Pr>
          <w:rFonts w:ascii="EB Garamond" w:eastAsia="EB Garamond" w:hAnsi="EB Garamond" w:cs="EB Garamond"/>
          <w:sz w:val="24"/>
          <w:szCs w:val="24"/>
        </w:rPr>
        <w:t>c</w:t>
      </w:r>
      <w:r w:rsidR="005D7FD2" w:rsidRPr="005D7FD2">
        <w:rPr>
          <w:rFonts w:ascii="EB Garamond" w:eastAsia="EB Garamond" w:hAnsi="EB Garamond" w:cs="EB Garamond"/>
          <w:sz w:val="24"/>
          <w:szCs w:val="24"/>
        </w:rPr>
        <w:t>ontinued learning and youth knowledge increases based on less scholarly and structured ways of learning, such as informal and non-formal education methodologies arising thanks to intergenerational exchanges.</w:t>
      </w:r>
    </w:p>
    <w:p w14:paraId="18C9BE47" w14:textId="394C1FAA" w:rsidR="005D7FD2" w:rsidRPr="005D7FD2"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r w:rsidRPr="005D7FD2">
        <w:rPr>
          <w:rFonts w:ascii="EB Garamond" w:eastAsia="EB Garamond" w:hAnsi="EB Garamond" w:cs="EB Garamond"/>
          <w:sz w:val="24"/>
          <w:szCs w:val="24"/>
        </w:rPr>
        <w:t>So, if a senior interacting with a younger person enables the first one to acquire skills, for a young person interacting with a senior means finding an experienced model to follow to evolve in life.</w:t>
      </w:r>
    </w:p>
    <w:p w14:paraId="13337139" w14:textId="1B84040A" w:rsidR="005D7FD2" w:rsidRPr="005D7FD2"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5D7FD2">
        <w:rPr>
          <w:rFonts w:ascii="EB Garamond" w:eastAsia="EB Garamond" w:hAnsi="EB Garamond" w:cs="EB Garamond"/>
          <w:sz w:val="24"/>
          <w:szCs w:val="24"/>
        </w:rPr>
        <w:t xml:space="preserve">Overall, intergenerational learning contributes enormously to the diversity of perspectives so displayed, as well as creates a habit of treating so many different topics meant to fill the gaps and lack one another. This way, by empowering a group of people of different ages with distinct skills and knowledge, a whole community may result empowered, creating relevant social capital, based on cooperation. This way to a certain problem or necessity, the different generations can cover the lacks and produce value, together. </w:t>
      </w:r>
    </w:p>
    <w:p w14:paraId="1BC61527" w14:textId="3B2B93A8" w:rsidR="00C742AF" w:rsidRPr="005D7FD2" w:rsidRDefault="005D7FD2" w:rsidP="005D7FD2">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5D7FD2">
        <w:rPr>
          <w:rFonts w:ascii="EB Garamond" w:eastAsia="EB Garamond" w:hAnsi="EB Garamond" w:cs="EB Garamond"/>
          <w:sz w:val="24"/>
          <w:szCs w:val="24"/>
        </w:rPr>
        <w:t xml:space="preserve">The concept of community itself whose main aim is to grow in the framework of a constantly evolving world makes it possible to apply intergenerational co-learning in different aspects of life, starting, for example, from creating a long-lasting memory of folklore, traditions, heritage, and culture which seniors are guardians. Not to forget actions involving the respect of the environment and civic participation in democratic life, which certainly allow younger people to come back to a simple and more sustainable life. On the other hand, several educational activities required by adult education </w:t>
      </w:r>
      <w:proofErr w:type="spellStart"/>
      <w:r w:rsidRPr="005D7FD2">
        <w:rPr>
          <w:rFonts w:ascii="EB Garamond" w:eastAsia="EB Garamond" w:hAnsi="EB Garamond" w:cs="EB Garamond"/>
          <w:sz w:val="24"/>
          <w:szCs w:val="24"/>
        </w:rPr>
        <w:t>centres</w:t>
      </w:r>
      <w:proofErr w:type="spellEnd"/>
      <w:r w:rsidRPr="005D7FD2">
        <w:rPr>
          <w:rFonts w:ascii="EB Garamond" w:eastAsia="EB Garamond" w:hAnsi="EB Garamond" w:cs="EB Garamond"/>
          <w:sz w:val="24"/>
          <w:szCs w:val="24"/>
        </w:rPr>
        <w:t xml:space="preserve"> are oriented to make adults and seniors familiar with foreign languages and digital devices, as in need to know this globalized planet, towards whom it is crucial to acquire a critical thinking attitude.</w:t>
      </w:r>
    </w:p>
    <w:p w14:paraId="0F8FE469" w14:textId="09E2AA27" w:rsidR="005D7FD2" w:rsidRPr="00785786" w:rsidRDefault="005D7FD2" w:rsidP="005F264E">
      <w:pPr>
        <w:pStyle w:val="Ttulo2"/>
        <w:rPr>
          <w:color w:val="4F6228" w:themeColor="accent3" w:themeShade="80"/>
          <w:sz w:val="28"/>
          <w:szCs w:val="28"/>
        </w:rPr>
      </w:pPr>
      <w:bookmarkStart w:id="48" w:name="_Toc141700697"/>
      <w:bookmarkStart w:id="49" w:name="_Hlk128331305"/>
      <w:r w:rsidRPr="00785786">
        <w:rPr>
          <w:color w:val="4F6228" w:themeColor="accent3" w:themeShade="80"/>
          <w:sz w:val="28"/>
          <w:szCs w:val="28"/>
        </w:rPr>
        <w:lastRenderedPageBreak/>
        <w:t xml:space="preserve">How to create a co-learning intergenerational events or </w:t>
      </w:r>
      <w:proofErr w:type="spellStart"/>
      <w:r w:rsidRPr="00785786">
        <w:rPr>
          <w:color w:val="4F6228" w:themeColor="accent3" w:themeShade="80"/>
          <w:sz w:val="28"/>
          <w:szCs w:val="28"/>
        </w:rPr>
        <w:t>programmes</w:t>
      </w:r>
      <w:bookmarkEnd w:id="48"/>
      <w:proofErr w:type="spellEnd"/>
    </w:p>
    <w:p w14:paraId="530AEB65" w14:textId="77777777" w:rsidR="005D7FD2" w:rsidRDefault="005D7FD2" w:rsidP="005D7FD2">
      <w:pPr>
        <w:pBdr>
          <w:top w:val="nil"/>
          <w:left w:val="nil"/>
          <w:bottom w:val="nil"/>
          <w:right w:val="nil"/>
          <w:between w:val="nil"/>
        </w:pBd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5D7FD2">
        <w:rPr>
          <w:rFonts w:ascii="EB Garamond" w:eastAsia="EB Garamond" w:hAnsi="EB Garamond" w:cs="EB Garamond"/>
          <w:sz w:val="24"/>
          <w:szCs w:val="24"/>
        </w:rPr>
        <w:t xml:space="preserve">May the purpose of the intergenerational </w:t>
      </w:r>
      <w:bookmarkEnd w:id="49"/>
      <w:r w:rsidRPr="005D7FD2">
        <w:rPr>
          <w:rFonts w:ascii="EB Garamond" w:eastAsia="EB Garamond" w:hAnsi="EB Garamond" w:cs="EB Garamond"/>
          <w:sz w:val="24"/>
          <w:szCs w:val="24"/>
        </w:rPr>
        <w:t xml:space="preserve">co-learning event or </w:t>
      </w:r>
      <w:proofErr w:type="spellStart"/>
      <w:r w:rsidRPr="005D7FD2">
        <w:rPr>
          <w:rFonts w:ascii="EB Garamond" w:eastAsia="EB Garamond" w:hAnsi="EB Garamond" w:cs="EB Garamond"/>
          <w:sz w:val="24"/>
          <w:szCs w:val="24"/>
        </w:rPr>
        <w:t>programme</w:t>
      </w:r>
      <w:proofErr w:type="spellEnd"/>
      <w:r w:rsidRPr="005D7FD2">
        <w:rPr>
          <w:rFonts w:ascii="EB Garamond" w:eastAsia="EB Garamond" w:hAnsi="EB Garamond" w:cs="EB Garamond"/>
          <w:sz w:val="24"/>
          <w:szCs w:val="24"/>
        </w:rPr>
        <w:t xml:space="preserve"> be the creation of an urban garden, a workshop about fake news, or another on how to book a visit at the doctor through a mobile application, this kind of activities needs a certain preparation, and overall organization for its successful implementation. </w:t>
      </w:r>
    </w:p>
    <w:p w14:paraId="58670F41" w14:textId="64F572FB" w:rsidR="005D7FD2" w:rsidRPr="005D7FD2" w:rsidRDefault="005D7FD2" w:rsidP="005D7FD2">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sz w:val="24"/>
          <w:szCs w:val="24"/>
        </w:rPr>
        <w:t>Considering the purpose of socialization of such co-learning experience, and the development of interpersonal relationships between the elderly and young people, the latter should be asked to take charge of the preparation for a heterogeneous group of seniors for an intergenerational co-learning event/</w:t>
      </w:r>
      <w:proofErr w:type="spellStart"/>
      <w:r w:rsidRPr="005D7FD2">
        <w:rPr>
          <w:rFonts w:ascii="EB Garamond" w:eastAsia="EB Garamond" w:hAnsi="EB Garamond" w:cs="EB Garamond"/>
          <w:sz w:val="24"/>
          <w:szCs w:val="24"/>
        </w:rPr>
        <w:t>programme</w:t>
      </w:r>
      <w:proofErr w:type="spellEnd"/>
      <w:r w:rsidRPr="005D7FD2">
        <w:rPr>
          <w:rFonts w:ascii="EB Garamond" w:eastAsia="EB Garamond" w:hAnsi="EB Garamond" w:cs="EB Garamond"/>
          <w:sz w:val="24"/>
          <w:szCs w:val="24"/>
        </w:rPr>
        <w:t xml:space="preserve"> to train responsibility and getting useful experience-driven wisdom about it. The focus will be on the constructive use of adults' and seniors' free time and voluntary learning process, together with the life and professional experience seniors can be role models for the younger generation. In the attempt to fulfilling such an organization, it is important to focus on socializing and create a clear basis for the upcoming demanding activities.</w:t>
      </w:r>
    </w:p>
    <w:p w14:paraId="04C1080F" w14:textId="77777777" w:rsidR="005D7FD2" w:rsidRPr="005D7FD2" w:rsidRDefault="005D7FD2" w:rsidP="005D7FD2">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t xml:space="preserve">Identifying the objectives and establishing the benefits of the method to be applied: </w:t>
      </w:r>
      <w:r w:rsidRPr="005D7FD2">
        <w:rPr>
          <w:rFonts w:ascii="EB Garamond" w:eastAsia="EB Garamond" w:hAnsi="EB Garamond" w:cs="EB Garamond"/>
          <w:sz w:val="24"/>
          <w:szCs w:val="24"/>
        </w:rPr>
        <w:t xml:space="preserve">before starting the process of organizing, any organizer, together with the </w:t>
      </w:r>
      <w:proofErr w:type="spellStart"/>
      <w:r w:rsidRPr="005D7FD2">
        <w:rPr>
          <w:rFonts w:ascii="EB Garamond" w:eastAsia="EB Garamond" w:hAnsi="EB Garamond" w:cs="EB Garamond"/>
          <w:sz w:val="24"/>
          <w:szCs w:val="24"/>
        </w:rPr>
        <w:t>programme</w:t>
      </w:r>
      <w:proofErr w:type="spellEnd"/>
      <w:r w:rsidRPr="005D7FD2">
        <w:rPr>
          <w:rFonts w:ascii="EB Garamond" w:eastAsia="EB Garamond" w:hAnsi="EB Garamond" w:cs="EB Garamond"/>
          <w:sz w:val="24"/>
          <w:szCs w:val="24"/>
        </w:rPr>
        <w:t xml:space="preserve">/event team, must be aware of the motivation for which to create an activity and the objectives pursued after its development. It should be noted that each team member fully understands the purpose of the method and its benefits to the community to which they belong. </w:t>
      </w:r>
    </w:p>
    <w:p w14:paraId="7C5ED9F3" w14:textId="77777777" w:rsidR="005D7FD2" w:rsidRPr="005D7FD2" w:rsidRDefault="005D7FD2" w:rsidP="005D7FD2">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t>Responsibilities of the young previously trained team:</w:t>
      </w:r>
      <w:r w:rsidRPr="005D7FD2">
        <w:rPr>
          <w:rFonts w:ascii="EB Garamond" w:eastAsia="EB Garamond" w:hAnsi="EB Garamond" w:cs="EB Garamond"/>
          <w:sz w:val="24"/>
          <w:szCs w:val="24"/>
        </w:rPr>
        <w:t xml:space="preserve"> the organizer could care about all those logistics matters that make the difference between a good activity and a not-that-good one. For that, human resources, and people involved to be managed during the event/</w:t>
      </w:r>
      <w:proofErr w:type="spellStart"/>
      <w:r w:rsidRPr="005D7FD2">
        <w:rPr>
          <w:rFonts w:ascii="EB Garamond" w:eastAsia="EB Garamond" w:hAnsi="EB Garamond" w:cs="EB Garamond"/>
          <w:sz w:val="24"/>
          <w:szCs w:val="24"/>
        </w:rPr>
        <w:t>programme</w:t>
      </w:r>
      <w:proofErr w:type="spellEnd"/>
      <w:r w:rsidRPr="005D7FD2">
        <w:rPr>
          <w:rFonts w:ascii="EB Garamond" w:eastAsia="EB Garamond" w:hAnsi="EB Garamond" w:cs="EB Garamond"/>
          <w:sz w:val="24"/>
          <w:szCs w:val="24"/>
        </w:rPr>
        <w:t xml:space="preserve"> should be taken into account.</w:t>
      </w:r>
    </w:p>
    <w:p w14:paraId="5DDC2973" w14:textId="77777777" w:rsidR="005D7FD2" w:rsidRPr="005D7FD2" w:rsidRDefault="005D7FD2" w:rsidP="005D7FD2">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t>Choosing the location for organizing the event:</w:t>
      </w:r>
      <w:r w:rsidRPr="005D7FD2">
        <w:rPr>
          <w:rFonts w:ascii="EB Garamond" w:eastAsia="EB Garamond" w:hAnsi="EB Garamond" w:cs="EB Garamond"/>
          <w:sz w:val="24"/>
          <w:szCs w:val="24"/>
        </w:rPr>
        <w:t xml:space="preserve"> a spacious location </w:t>
      </w:r>
      <w:proofErr w:type="gramStart"/>
      <w:r w:rsidRPr="005D7FD2">
        <w:rPr>
          <w:rFonts w:ascii="EB Garamond" w:eastAsia="EB Garamond" w:hAnsi="EB Garamond" w:cs="EB Garamond"/>
          <w:sz w:val="24"/>
          <w:szCs w:val="24"/>
        </w:rPr>
        <w:t>where</w:t>
      </w:r>
      <w:proofErr w:type="gramEnd"/>
      <w:r w:rsidRPr="005D7FD2">
        <w:rPr>
          <w:rFonts w:ascii="EB Garamond" w:eastAsia="EB Garamond" w:hAnsi="EB Garamond" w:cs="EB Garamond"/>
          <w:sz w:val="24"/>
          <w:szCs w:val="24"/>
        </w:rPr>
        <w:t xml:space="preserve"> feeling relaxed is needed. There must be enough tables and chairs, and possibly supportive equipment such as a projector, a computer, and a screen where to project. Therefore, it is recommendable an open space that provides insight into all participants in the event, and where the latter can decide to sit and dialogue.</w:t>
      </w:r>
    </w:p>
    <w:p w14:paraId="622F0973" w14:textId="77777777" w:rsidR="005D7FD2" w:rsidRPr="005D7FD2" w:rsidRDefault="005D7FD2" w:rsidP="005D7FD2">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t xml:space="preserve">Implementation of the event/activity of the </w:t>
      </w:r>
      <w:proofErr w:type="spellStart"/>
      <w:r w:rsidRPr="005D7FD2">
        <w:rPr>
          <w:rFonts w:ascii="EB Garamond" w:eastAsia="EB Garamond" w:hAnsi="EB Garamond" w:cs="EB Garamond"/>
          <w:b/>
          <w:bCs/>
          <w:sz w:val="24"/>
          <w:szCs w:val="24"/>
        </w:rPr>
        <w:t>programme</w:t>
      </w:r>
      <w:proofErr w:type="spellEnd"/>
      <w:r w:rsidRPr="005D7FD2">
        <w:rPr>
          <w:rFonts w:ascii="EB Garamond" w:eastAsia="EB Garamond" w:hAnsi="EB Garamond" w:cs="EB Garamond"/>
          <w:b/>
          <w:bCs/>
          <w:sz w:val="24"/>
          <w:szCs w:val="24"/>
        </w:rPr>
        <w:t>:</w:t>
      </w:r>
      <w:r w:rsidRPr="005D7FD2">
        <w:rPr>
          <w:rFonts w:ascii="EB Garamond" w:eastAsia="EB Garamond" w:hAnsi="EB Garamond" w:cs="EB Garamond"/>
          <w:sz w:val="24"/>
          <w:szCs w:val="24"/>
        </w:rPr>
        <w:t xml:space="preserve"> before any more technical sessions, it could be helpful to break the ice through short group dynamics that aim at getting to know each other, or reminding names if it is not a single-time event. Therefore, after a pair of playful group activities, it would be good to start the proposed activity for that precise encounter with great energy, considering stopping and leaving time for the exchange of opinions every half hour.</w:t>
      </w:r>
    </w:p>
    <w:p w14:paraId="418A7777" w14:textId="3748F99A" w:rsidR="005D7FD2" w:rsidRPr="005D7FD2" w:rsidRDefault="005D7FD2" w:rsidP="005D7FD2">
      <w:pPr>
        <w:pBdr>
          <w:top w:val="nil"/>
          <w:left w:val="nil"/>
          <w:bottom w:val="nil"/>
          <w:right w:val="nil"/>
          <w:between w:val="nil"/>
        </w:pBdr>
        <w:spacing w:before="240"/>
        <w:jc w:val="both"/>
        <w:rPr>
          <w:rFonts w:ascii="EB Garamond" w:eastAsia="EB Garamond" w:hAnsi="EB Garamond" w:cs="EB Garamond"/>
          <w:sz w:val="24"/>
          <w:szCs w:val="24"/>
        </w:rPr>
      </w:pPr>
      <w:r w:rsidRPr="005D7FD2">
        <w:rPr>
          <w:rFonts w:ascii="EB Garamond" w:eastAsia="EB Garamond" w:hAnsi="EB Garamond" w:cs="EB Garamond"/>
          <w:b/>
          <w:bCs/>
          <w:sz w:val="24"/>
          <w:szCs w:val="24"/>
        </w:rPr>
        <w:t>Evaluation:</w:t>
      </w:r>
      <w:r w:rsidRPr="005D7FD2">
        <w:rPr>
          <w:rFonts w:ascii="EB Garamond" w:eastAsia="EB Garamond" w:hAnsi="EB Garamond" w:cs="EB Garamond"/>
          <w:sz w:val="24"/>
          <w:szCs w:val="24"/>
        </w:rPr>
        <w:t xml:space="preserve"> a group dynamic is proposed once the event/activity is closed, among all the participants. The initially fixed objectives have to be proven fulfilled. To do so, an assessment dynamic, a game, or a quiz is advised (for example, Kahoot). It is also recommended to provide a space for suggestions for improvements of the next activity of the </w:t>
      </w:r>
      <w:proofErr w:type="spellStart"/>
      <w:r w:rsidRPr="005D7FD2">
        <w:rPr>
          <w:rFonts w:ascii="EB Garamond" w:eastAsia="EB Garamond" w:hAnsi="EB Garamond" w:cs="EB Garamond"/>
          <w:sz w:val="24"/>
          <w:szCs w:val="24"/>
        </w:rPr>
        <w:t>programme</w:t>
      </w:r>
      <w:proofErr w:type="spellEnd"/>
      <w:r w:rsidRPr="005D7FD2">
        <w:rPr>
          <w:rFonts w:ascii="EB Garamond" w:eastAsia="EB Garamond" w:hAnsi="EB Garamond" w:cs="EB Garamond"/>
          <w:sz w:val="24"/>
          <w:szCs w:val="24"/>
        </w:rPr>
        <w:t>, or calendared event.</w:t>
      </w:r>
    </w:p>
    <w:p w14:paraId="16BB982C" w14:textId="35C99166" w:rsidR="00C742AF" w:rsidRDefault="00C742AF">
      <w:pPr>
        <w:pBdr>
          <w:top w:val="nil"/>
          <w:left w:val="nil"/>
          <w:bottom w:val="nil"/>
          <w:right w:val="nil"/>
          <w:between w:val="nil"/>
        </w:pBdr>
        <w:spacing w:before="240"/>
        <w:rPr>
          <w:rFonts w:ascii="EB Garamond" w:eastAsia="EB Garamond" w:hAnsi="EB Garamond" w:cs="EB Garamond"/>
          <w:color w:val="A6A6A6"/>
        </w:rPr>
      </w:pPr>
    </w:p>
    <w:p w14:paraId="2B7A147F" w14:textId="77777777" w:rsidR="005D7FD2" w:rsidRPr="00785786" w:rsidRDefault="005D7FD2" w:rsidP="005F264E">
      <w:pPr>
        <w:pStyle w:val="Ttulo2"/>
        <w:rPr>
          <w:color w:val="4F6228" w:themeColor="accent3" w:themeShade="80"/>
          <w:sz w:val="28"/>
          <w:szCs w:val="28"/>
        </w:rPr>
      </w:pPr>
      <w:bookmarkStart w:id="50" w:name="_Toc141700698"/>
      <w:bookmarkStart w:id="51" w:name="_Hlk128334992"/>
      <w:r w:rsidRPr="00785786">
        <w:rPr>
          <w:color w:val="4F6228" w:themeColor="accent3" w:themeShade="80"/>
          <w:sz w:val="28"/>
          <w:szCs w:val="28"/>
        </w:rPr>
        <w:lastRenderedPageBreak/>
        <w:t>Further reading</w:t>
      </w:r>
      <w:bookmarkEnd w:id="50"/>
    </w:p>
    <w:p w14:paraId="5CD9C6E2" w14:textId="5F6400F4" w:rsidR="005D7FD2" w:rsidRDefault="00306A09" w:rsidP="00306A09">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r w:rsidRPr="00306A09">
        <w:rPr>
          <w:rFonts w:ascii="EB Garamond" w:eastAsia="EB Garamond" w:hAnsi="EB Garamond" w:cs="EB Garamond"/>
          <w:sz w:val="24"/>
          <w:szCs w:val="24"/>
        </w:rPr>
        <w:t xml:space="preserve">Ted Talk “What baby boomers can learn from millennials at work and vice versa” </w:t>
      </w:r>
      <w:hyperlink r:id="rId24" w:history="1">
        <w:r w:rsidRPr="00E40579">
          <w:rPr>
            <w:rStyle w:val="Hipervnculo"/>
            <w:rFonts w:ascii="EB Garamond" w:eastAsia="EB Garamond" w:hAnsi="EB Garamond" w:cs="EB Garamond"/>
            <w:sz w:val="24"/>
            <w:szCs w:val="24"/>
          </w:rPr>
          <w:t>https://www.ted.com/talks/chip_conley_what_baby_boomers_can_learn_from_millennials_at_work_and_vice_versa</w:t>
        </w:r>
      </w:hyperlink>
      <w:r>
        <w:rPr>
          <w:rFonts w:ascii="EB Garamond" w:eastAsia="EB Garamond" w:hAnsi="EB Garamond" w:cs="EB Garamond"/>
          <w:sz w:val="24"/>
          <w:szCs w:val="24"/>
        </w:rPr>
        <w:t xml:space="preserve"> </w:t>
      </w:r>
    </w:p>
    <w:p w14:paraId="4BB6F727" w14:textId="77777777" w:rsidR="00306A09" w:rsidRDefault="00306A09" w:rsidP="00306A09">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29AFC08B" w14:textId="29BCD152" w:rsidR="005D7FD2" w:rsidRPr="00785786" w:rsidRDefault="005D7FD2" w:rsidP="005F264E">
      <w:pPr>
        <w:pStyle w:val="Ttulo2"/>
        <w:rPr>
          <w:color w:val="4F6228" w:themeColor="accent3" w:themeShade="80"/>
          <w:sz w:val="28"/>
          <w:szCs w:val="28"/>
        </w:rPr>
      </w:pPr>
      <w:bookmarkStart w:id="52" w:name="_Toc141700699"/>
      <w:r w:rsidRPr="00785786">
        <w:rPr>
          <w:color w:val="4F6228" w:themeColor="accent3" w:themeShade="80"/>
          <w:sz w:val="28"/>
          <w:szCs w:val="28"/>
        </w:rPr>
        <w:t>Bibliography</w:t>
      </w:r>
      <w:bookmarkEnd w:id="52"/>
    </w:p>
    <w:bookmarkEnd w:id="51"/>
    <w:p w14:paraId="5E36A749" w14:textId="57E24240" w:rsidR="00306A09" w:rsidRDefault="00306A09" w:rsidP="00306A09">
      <w:pPr>
        <w:pBdr>
          <w:top w:val="nil"/>
          <w:left w:val="nil"/>
          <w:bottom w:val="nil"/>
          <w:right w:val="nil"/>
          <w:between w:val="nil"/>
        </w:pBdr>
        <w:spacing w:before="240"/>
        <w:jc w:val="both"/>
        <w:rPr>
          <w:rFonts w:ascii="EB Garamond" w:eastAsia="EB Garamond" w:hAnsi="EB Garamond" w:cs="EB Garamond"/>
          <w:sz w:val="24"/>
          <w:szCs w:val="24"/>
        </w:rPr>
      </w:pPr>
      <w:r w:rsidRPr="00306A09">
        <w:rPr>
          <w:rFonts w:ascii="EB Garamond" w:eastAsia="EB Garamond" w:hAnsi="EB Garamond" w:cs="EB Garamond"/>
          <w:sz w:val="24"/>
          <w:szCs w:val="24"/>
        </w:rPr>
        <w:t xml:space="preserve">The Generational Power Index Report 2021. Visual Capitalist Canada </w:t>
      </w:r>
      <w:r>
        <w:rPr>
          <w:rFonts w:ascii="EB Garamond" w:eastAsia="EB Garamond" w:hAnsi="EB Garamond" w:cs="EB Garamond"/>
          <w:sz w:val="24"/>
          <w:szCs w:val="24"/>
        </w:rPr>
        <w:t>(</w:t>
      </w:r>
      <w:r w:rsidRPr="00306A09">
        <w:rPr>
          <w:rFonts w:ascii="EB Garamond" w:eastAsia="EB Garamond" w:hAnsi="EB Garamond" w:cs="EB Garamond"/>
          <w:sz w:val="24"/>
          <w:szCs w:val="24"/>
        </w:rPr>
        <w:t>2021</w:t>
      </w:r>
      <w:r>
        <w:rPr>
          <w:rFonts w:ascii="EB Garamond" w:eastAsia="EB Garamond" w:hAnsi="EB Garamond" w:cs="EB Garamond"/>
          <w:sz w:val="24"/>
          <w:szCs w:val="24"/>
        </w:rPr>
        <w:t xml:space="preserve">). Available at: </w:t>
      </w:r>
      <w:hyperlink r:id="rId25" w:history="1">
        <w:r w:rsidRPr="00E40579">
          <w:rPr>
            <w:rStyle w:val="Hipervnculo"/>
            <w:rFonts w:ascii="EB Garamond" w:eastAsia="EB Garamond" w:hAnsi="EB Garamond" w:cs="EB Garamond"/>
            <w:sz w:val="24"/>
            <w:szCs w:val="24"/>
          </w:rPr>
          <w:t>https://www.visualcapitalist.com/wp-content/uploads/2021/05/generational-power-index-2021-1.pdf</w:t>
        </w:r>
      </w:hyperlink>
      <w:r>
        <w:rPr>
          <w:rFonts w:ascii="EB Garamond" w:eastAsia="EB Garamond" w:hAnsi="EB Garamond" w:cs="EB Garamond"/>
          <w:sz w:val="24"/>
          <w:szCs w:val="24"/>
        </w:rPr>
        <w:t xml:space="preserve"> </w:t>
      </w:r>
    </w:p>
    <w:p w14:paraId="10DBBF7D" w14:textId="31C34F05" w:rsidR="00C742AF" w:rsidRDefault="00306A09" w:rsidP="00306A09">
      <w:pPr>
        <w:pBdr>
          <w:top w:val="nil"/>
          <w:left w:val="nil"/>
          <w:bottom w:val="nil"/>
          <w:right w:val="nil"/>
          <w:between w:val="nil"/>
        </w:pBdr>
        <w:spacing w:before="240"/>
        <w:jc w:val="both"/>
        <w:rPr>
          <w:rFonts w:ascii="EB Garamond" w:eastAsia="EB Garamond" w:hAnsi="EB Garamond" w:cs="EB Garamond"/>
          <w:sz w:val="24"/>
          <w:szCs w:val="24"/>
        </w:rPr>
      </w:pPr>
      <w:r w:rsidRPr="00306A09">
        <w:rPr>
          <w:rFonts w:ascii="EB Garamond" w:eastAsia="EB Garamond" w:hAnsi="EB Garamond" w:cs="EB Garamond"/>
          <w:sz w:val="24"/>
          <w:szCs w:val="24"/>
        </w:rPr>
        <w:t xml:space="preserve">Schmidt-Hertha, Bernhard, </w:t>
      </w:r>
      <w:proofErr w:type="spellStart"/>
      <w:r w:rsidRPr="00306A09">
        <w:rPr>
          <w:rFonts w:ascii="EB Garamond" w:eastAsia="EB Garamond" w:hAnsi="EB Garamond" w:cs="EB Garamond"/>
          <w:sz w:val="24"/>
          <w:szCs w:val="24"/>
        </w:rPr>
        <w:t>curatore</w:t>
      </w:r>
      <w:proofErr w:type="spellEnd"/>
      <w:r>
        <w:rPr>
          <w:rFonts w:ascii="EB Garamond" w:eastAsia="EB Garamond" w:hAnsi="EB Garamond" w:cs="EB Garamond"/>
          <w:sz w:val="24"/>
          <w:szCs w:val="24"/>
        </w:rPr>
        <w:t>. (</w:t>
      </w:r>
      <w:r w:rsidRPr="00306A09">
        <w:rPr>
          <w:rFonts w:ascii="EB Garamond" w:eastAsia="EB Garamond" w:hAnsi="EB Garamond" w:cs="EB Garamond"/>
          <w:sz w:val="24"/>
          <w:szCs w:val="24"/>
        </w:rPr>
        <w:t xml:space="preserve">2014) “Learning across Generations in Europe: Contemporary Issues in Older Adult Education.” Available at: </w:t>
      </w:r>
      <w:hyperlink r:id="rId26" w:history="1">
        <w:r w:rsidRPr="00E40579">
          <w:rPr>
            <w:rStyle w:val="Hipervnculo"/>
            <w:rFonts w:ascii="EB Garamond" w:eastAsia="EB Garamond" w:hAnsi="EB Garamond" w:cs="EB Garamond"/>
            <w:sz w:val="24"/>
            <w:szCs w:val="24"/>
          </w:rPr>
          <w:t>https://www.um.edu.mt/library/oar/bitstream/123456789/1429/1/SchmidtHertha%2C%20Krasovec%2C%20and%20Formosa%20-%20Learning%20across%20generations%20in%20Europe.pdf</w:t>
        </w:r>
      </w:hyperlink>
      <w:r w:rsidRPr="00306A09">
        <w:rPr>
          <w:rFonts w:ascii="EB Garamond" w:eastAsia="EB Garamond" w:hAnsi="EB Garamond" w:cs="EB Garamond"/>
          <w:sz w:val="24"/>
          <w:szCs w:val="24"/>
        </w:rPr>
        <w:t>.</w:t>
      </w:r>
      <w:r>
        <w:rPr>
          <w:rFonts w:ascii="EB Garamond" w:eastAsia="EB Garamond" w:hAnsi="EB Garamond" w:cs="EB Garamond"/>
          <w:sz w:val="24"/>
          <w:szCs w:val="24"/>
        </w:rPr>
        <w:t xml:space="preserve"> </w:t>
      </w:r>
    </w:p>
    <w:p w14:paraId="697C18BA" w14:textId="77777777" w:rsidR="00306A09" w:rsidRDefault="00306A09" w:rsidP="005D7FD2">
      <w:pPr>
        <w:pBdr>
          <w:top w:val="nil"/>
          <w:left w:val="nil"/>
          <w:bottom w:val="nil"/>
          <w:right w:val="nil"/>
          <w:between w:val="nil"/>
        </w:pBdr>
        <w:spacing w:before="240"/>
        <w:rPr>
          <w:rFonts w:ascii="EB Garamond" w:eastAsia="EB Garamond" w:hAnsi="EB Garamond" w:cs="EB Garamond"/>
          <w:color w:val="A6A6A6"/>
        </w:rPr>
      </w:pPr>
    </w:p>
    <w:p w14:paraId="1985429F" w14:textId="285996AB" w:rsidR="00C742AF" w:rsidRDefault="00C742AF">
      <w:pPr>
        <w:pBdr>
          <w:top w:val="nil"/>
          <w:left w:val="nil"/>
          <w:bottom w:val="nil"/>
          <w:right w:val="nil"/>
          <w:between w:val="nil"/>
        </w:pBdr>
        <w:spacing w:before="240"/>
        <w:rPr>
          <w:rFonts w:ascii="EB Garamond" w:eastAsia="EB Garamond" w:hAnsi="EB Garamond" w:cs="EB Garamond"/>
          <w:color w:val="A6A6A6"/>
        </w:rPr>
      </w:pPr>
    </w:p>
    <w:p w14:paraId="0FF5EDD9" w14:textId="68B25B7F" w:rsidR="00C742AF" w:rsidRDefault="00C742AF">
      <w:pPr>
        <w:pBdr>
          <w:top w:val="nil"/>
          <w:left w:val="nil"/>
          <w:bottom w:val="nil"/>
          <w:right w:val="nil"/>
          <w:between w:val="nil"/>
        </w:pBdr>
        <w:spacing w:before="240"/>
        <w:rPr>
          <w:rFonts w:ascii="EB Garamond" w:eastAsia="EB Garamond" w:hAnsi="EB Garamond" w:cs="EB Garamond"/>
          <w:color w:val="A6A6A6"/>
        </w:rPr>
      </w:pPr>
    </w:p>
    <w:p w14:paraId="1D6D03C9" w14:textId="7A36F807" w:rsidR="00C742AF" w:rsidRDefault="00C742AF">
      <w:pPr>
        <w:pBdr>
          <w:top w:val="nil"/>
          <w:left w:val="nil"/>
          <w:bottom w:val="nil"/>
          <w:right w:val="nil"/>
          <w:between w:val="nil"/>
        </w:pBdr>
        <w:spacing w:before="240"/>
        <w:rPr>
          <w:rFonts w:ascii="EB Garamond" w:eastAsia="EB Garamond" w:hAnsi="EB Garamond" w:cs="EB Garamond"/>
          <w:color w:val="A6A6A6"/>
        </w:rPr>
      </w:pPr>
    </w:p>
    <w:p w14:paraId="29D625B9" w14:textId="1771E361" w:rsidR="00C742AF" w:rsidRDefault="00C742AF">
      <w:pPr>
        <w:pBdr>
          <w:top w:val="nil"/>
          <w:left w:val="nil"/>
          <w:bottom w:val="nil"/>
          <w:right w:val="nil"/>
          <w:between w:val="nil"/>
        </w:pBdr>
        <w:spacing w:before="240"/>
        <w:rPr>
          <w:rFonts w:ascii="EB Garamond" w:eastAsia="EB Garamond" w:hAnsi="EB Garamond" w:cs="EB Garamond"/>
          <w:color w:val="A6A6A6"/>
        </w:rPr>
      </w:pPr>
    </w:p>
    <w:p w14:paraId="072CCA6C" w14:textId="5C5E3DF7" w:rsidR="00C742AF" w:rsidRDefault="00C742AF">
      <w:pPr>
        <w:pBdr>
          <w:top w:val="nil"/>
          <w:left w:val="nil"/>
          <w:bottom w:val="nil"/>
          <w:right w:val="nil"/>
          <w:between w:val="nil"/>
        </w:pBdr>
        <w:spacing w:before="240"/>
        <w:rPr>
          <w:rFonts w:ascii="EB Garamond" w:eastAsia="EB Garamond" w:hAnsi="EB Garamond" w:cs="EB Garamond"/>
          <w:color w:val="A6A6A6"/>
        </w:rPr>
      </w:pPr>
    </w:p>
    <w:p w14:paraId="267C176E" w14:textId="019BA39E" w:rsidR="00C742AF" w:rsidRDefault="00C742AF">
      <w:pPr>
        <w:pBdr>
          <w:top w:val="nil"/>
          <w:left w:val="nil"/>
          <w:bottom w:val="nil"/>
          <w:right w:val="nil"/>
          <w:between w:val="nil"/>
        </w:pBdr>
        <w:spacing w:before="240"/>
        <w:rPr>
          <w:rFonts w:ascii="EB Garamond" w:eastAsia="EB Garamond" w:hAnsi="EB Garamond" w:cs="EB Garamond"/>
          <w:color w:val="A6A6A6"/>
        </w:rPr>
      </w:pPr>
    </w:p>
    <w:p w14:paraId="4AE090E8" w14:textId="2423EA14" w:rsidR="00C742AF" w:rsidRDefault="00C742AF">
      <w:pPr>
        <w:pBdr>
          <w:top w:val="nil"/>
          <w:left w:val="nil"/>
          <w:bottom w:val="nil"/>
          <w:right w:val="nil"/>
          <w:between w:val="nil"/>
        </w:pBdr>
        <w:spacing w:before="240"/>
        <w:rPr>
          <w:rFonts w:ascii="EB Garamond" w:eastAsia="EB Garamond" w:hAnsi="EB Garamond" w:cs="EB Garamond"/>
          <w:color w:val="A6A6A6"/>
        </w:rPr>
      </w:pPr>
    </w:p>
    <w:p w14:paraId="10D7BF62" w14:textId="3FD5DC55" w:rsidR="00C742AF" w:rsidRDefault="00C742AF">
      <w:pPr>
        <w:pBdr>
          <w:top w:val="nil"/>
          <w:left w:val="nil"/>
          <w:bottom w:val="nil"/>
          <w:right w:val="nil"/>
          <w:between w:val="nil"/>
        </w:pBdr>
        <w:spacing w:before="240"/>
        <w:rPr>
          <w:rFonts w:ascii="EB Garamond" w:eastAsia="EB Garamond" w:hAnsi="EB Garamond" w:cs="EB Garamond"/>
          <w:color w:val="A6A6A6"/>
        </w:rPr>
      </w:pPr>
    </w:p>
    <w:p w14:paraId="0A727888" w14:textId="6486B01A" w:rsidR="00C742AF" w:rsidRDefault="00C742AF">
      <w:pPr>
        <w:pBdr>
          <w:top w:val="nil"/>
          <w:left w:val="nil"/>
          <w:bottom w:val="nil"/>
          <w:right w:val="nil"/>
          <w:between w:val="nil"/>
        </w:pBdr>
        <w:spacing w:before="240"/>
        <w:rPr>
          <w:rFonts w:ascii="EB Garamond" w:eastAsia="EB Garamond" w:hAnsi="EB Garamond" w:cs="EB Garamond"/>
          <w:color w:val="A6A6A6"/>
        </w:rPr>
      </w:pPr>
    </w:p>
    <w:p w14:paraId="1E1EC637" w14:textId="1DA6ED9F" w:rsidR="00C742AF" w:rsidRDefault="00C742AF">
      <w:pPr>
        <w:pBdr>
          <w:top w:val="nil"/>
          <w:left w:val="nil"/>
          <w:bottom w:val="nil"/>
          <w:right w:val="nil"/>
          <w:between w:val="nil"/>
        </w:pBdr>
        <w:spacing w:before="240"/>
        <w:rPr>
          <w:rFonts w:ascii="EB Garamond" w:eastAsia="EB Garamond" w:hAnsi="EB Garamond" w:cs="EB Garamond"/>
          <w:color w:val="A6A6A6"/>
        </w:rPr>
      </w:pPr>
    </w:p>
    <w:p w14:paraId="27F6A4BC" w14:textId="3C1A8E13" w:rsidR="00C742AF" w:rsidRDefault="00C742AF">
      <w:pPr>
        <w:pBdr>
          <w:top w:val="nil"/>
          <w:left w:val="nil"/>
          <w:bottom w:val="nil"/>
          <w:right w:val="nil"/>
          <w:between w:val="nil"/>
        </w:pBdr>
        <w:spacing w:before="240"/>
        <w:rPr>
          <w:rFonts w:ascii="EB Garamond" w:eastAsia="EB Garamond" w:hAnsi="EB Garamond" w:cs="EB Garamond"/>
          <w:color w:val="A6A6A6"/>
        </w:rPr>
      </w:pPr>
    </w:p>
    <w:p w14:paraId="61C93735" w14:textId="7F57D0F4" w:rsidR="00C742AF" w:rsidRDefault="00C742AF">
      <w:pPr>
        <w:pBdr>
          <w:top w:val="nil"/>
          <w:left w:val="nil"/>
          <w:bottom w:val="nil"/>
          <w:right w:val="nil"/>
          <w:between w:val="nil"/>
        </w:pBdr>
        <w:spacing w:before="240"/>
        <w:rPr>
          <w:rFonts w:ascii="EB Garamond" w:eastAsia="EB Garamond" w:hAnsi="EB Garamond" w:cs="EB Garamond"/>
          <w:color w:val="A6A6A6"/>
        </w:rPr>
      </w:pPr>
    </w:p>
    <w:p w14:paraId="66F825A3" w14:textId="58C8C7F0" w:rsidR="00C742AF" w:rsidRDefault="00C742AF">
      <w:pPr>
        <w:pBdr>
          <w:top w:val="nil"/>
          <w:left w:val="nil"/>
          <w:bottom w:val="nil"/>
          <w:right w:val="nil"/>
          <w:between w:val="nil"/>
        </w:pBdr>
        <w:spacing w:before="240"/>
        <w:rPr>
          <w:rFonts w:ascii="EB Garamond" w:eastAsia="EB Garamond" w:hAnsi="EB Garamond" w:cs="EB Garamond"/>
          <w:color w:val="A6A6A6"/>
        </w:rPr>
      </w:pPr>
    </w:p>
    <w:p w14:paraId="29AB2758" w14:textId="261116B0" w:rsidR="00C742AF" w:rsidRDefault="00C742AF">
      <w:pPr>
        <w:pBdr>
          <w:top w:val="nil"/>
          <w:left w:val="nil"/>
          <w:bottom w:val="nil"/>
          <w:right w:val="nil"/>
          <w:between w:val="nil"/>
        </w:pBdr>
        <w:spacing w:before="240"/>
        <w:rPr>
          <w:rFonts w:ascii="EB Garamond" w:eastAsia="EB Garamond" w:hAnsi="EB Garamond" w:cs="EB Garamond"/>
          <w:color w:val="A6A6A6"/>
        </w:rPr>
      </w:pPr>
    </w:p>
    <w:p w14:paraId="78A02EDB" w14:textId="34328E5B" w:rsidR="00C742AF" w:rsidRDefault="00C742AF">
      <w:pPr>
        <w:pBdr>
          <w:top w:val="nil"/>
          <w:left w:val="nil"/>
          <w:bottom w:val="nil"/>
          <w:right w:val="nil"/>
          <w:between w:val="nil"/>
        </w:pBdr>
        <w:spacing w:before="240"/>
        <w:rPr>
          <w:rFonts w:ascii="EB Garamond" w:eastAsia="EB Garamond" w:hAnsi="EB Garamond" w:cs="EB Garamond"/>
          <w:color w:val="A6A6A6"/>
        </w:rPr>
      </w:pPr>
    </w:p>
    <w:p w14:paraId="0DCDFD02" w14:textId="7D776126" w:rsidR="001909D6" w:rsidRPr="00785786" w:rsidRDefault="001909D6" w:rsidP="005F264E">
      <w:pPr>
        <w:pStyle w:val="Ttulo1"/>
        <w:rPr>
          <w:color w:val="4F6228" w:themeColor="accent3" w:themeShade="80"/>
          <w:u w:val="single" w:color="00B0F0"/>
        </w:rPr>
      </w:pPr>
      <w:bookmarkStart w:id="53" w:name="_Toc141700700"/>
      <w:r w:rsidRPr="00785786">
        <w:rPr>
          <w:color w:val="4F6228" w:themeColor="accent3" w:themeShade="80"/>
          <w:u w:val="single" w:color="00B0F0"/>
        </w:rPr>
        <w:lastRenderedPageBreak/>
        <w:t xml:space="preserve">Unit 4: Basic aspects of tools to be </w:t>
      </w:r>
      <w:r w:rsidR="00D35C1B" w:rsidRPr="00785786">
        <w:rPr>
          <w:color w:val="4F6228" w:themeColor="accent3" w:themeShade="80"/>
          <w:u w:val="single" w:color="00B0F0"/>
        </w:rPr>
        <w:t xml:space="preserve">used </w:t>
      </w:r>
      <w:r w:rsidRPr="00785786">
        <w:rPr>
          <w:color w:val="4F6228" w:themeColor="accent3" w:themeShade="80"/>
          <w:u w:val="single" w:color="00B0F0"/>
        </w:rPr>
        <w:t>for the Lean to Learn channel</w:t>
      </w:r>
      <w:bookmarkEnd w:id="53"/>
    </w:p>
    <w:p w14:paraId="326FFD5C" w14:textId="77777777" w:rsidR="001909D6" w:rsidRPr="00785786" w:rsidRDefault="001909D6" w:rsidP="005F264E">
      <w:pPr>
        <w:pStyle w:val="Ttulo2"/>
        <w:rPr>
          <w:color w:val="4F6228" w:themeColor="accent3" w:themeShade="80"/>
          <w:sz w:val="28"/>
          <w:szCs w:val="28"/>
        </w:rPr>
      </w:pPr>
      <w:bookmarkStart w:id="54" w:name="_Toc141700701"/>
      <w:r w:rsidRPr="00785786">
        <w:rPr>
          <w:color w:val="4F6228" w:themeColor="accent3" w:themeShade="80"/>
          <w:sz w:val="28"/>
          <w:szCs w:val="28"/>
        </w:rPr>
        <w:t>Introduction</w:t>
      </w:r>
      <w:bookmarkEnd w:id="54"/>
    </w:p>
    <w:p w14:paraId="6E66A656" w14:textId="77777777" w:rsidR="003E3C68" w:rsidRDefault="001909D6" w:rsidP="001909D6">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1909D6">
        <w:rPr>
          <w:rFonts w:ascii="EB Garamond" w:eastAsia="EB Garamond" w:hAnsi="EB Garamond" w:cs="EB Garamond"/>
          <w:color w:val="000000"/>
          <w:sz w:val="24"/>
          <w:szCs w:val="24"/>
        </w:rPr>
        <w:t xml:space="preserve">In this didactic unit, future young facilitators who will take part in intergenerational encounters with senior people on the topics of technologies, ICTs, and digital content edition, will learn about topics, useful on what they will be doing together. </w:t>
      </w:r>
    </w:p>
    <w:p w14:paraId="540F79AD" w14:textId="56804693" w:rsidR="001909D6" w:rsidRDefault="001909D6" w:rsidP="001909D6">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1909D6">
        <w:rPr>
          <w:rFonts w:ascii="EB Garamond" w:eastAsia="EB Garamond" w:hAnsi="EB Garamond" w:cs="EB Garamond"/>
          <w:color w:val="000000"/>
          <w:sz w:val="24"/>
          <w:szCs w:val="24"/>
        </w:rPr>
        <w:t xml:space="preserve">The first topic is </w:t>
      </w:r>
      <w:r w:rsidR="003E3C68" w:rsidRPr="003E3C68">
        <w:rPr>
          <w:rFonts w:ascii="EB Garamond" w:eastAsia="EB Garamond" w:hAnsi="EB Garamond" w:cs="EB Garamond"/>
          <w:color w:val="000000"/>
          <w:sz w:val="24"/>
          <w:szCs w:val="24"/>
        </w:rPr>
        <w:t xml:space="preserve">the </w:t>
      </w:r>
      <w:r w:rsidR="003E3C68">
        <w:rPr>
          <w:rFonts w:ascii="EB Garamond" w:eastAsia="EB Garamond" w:hAnsi="EB Garamond" w:cs="EB Garamond"/>
          <w:color w:val="000000"/>
          <w:sz w:val="24"/>
          <w:szCs w:val="24"/>
        </w:rPr>
        <w:t>“L</w:t>
      </w:r>
      <w:r w:rsidR="003E3C68" w:rsidRPr="003E3C68">
        <w:rPr>
          <w:rFonts w:ascii="EB Garamond" w:eastAsia="EB Garamond" w:hAnsi="EB Garamond" w:cs="EB Garamond"/>
          <w:color w:val="000000"/>
          <w:sz w:val="24"/>
          <w:szCs w:val="24"/>
        </w:rPr>
        <w:t>earn</w:t>
      </w:r>
      <w:r w:rsidR="003E3C68">
        <w:rPr>
          <w:rFonts w:ascii="EB Garamond" w:eastAsia="EB Garamond" w:hAnsi="EB Garamond" w:cs="EB Garamond"/>
          <w:color w:val="000000"/>
          <w:sz w:val="24"/>
          <w:szCs w:val="24"/>
        </w:rPr>
        <w:t xml:space="preserve"> </w:t>
      </w:r>
      <w:r w:rsidR="003E3C68" w:rsidRPr="003E3C68">
        <w:rPr>
          <w:rFonts w:ascii="EB Garamond" w:eastAsia="EB Garamond" w:hAnsi="EB Garamond" w:cs="EB Garamond"/>
          <w:color w:val="000000"/>
          <w:sz w:val="24"/>
          <w:szCs w:val="24"/>
        </w:rPr>
        <w:t>to</w:t>
      </w:r>
      <w:r w:rsidR="003E3C68">
        <w:rPr>
          <w:rFonts w:ascii="EB Garamond" w:eastAsia="EB Garamond" w:hAnsi="EB Garamond" w:cs="EB Garamond"/>
          <w:color w:val="000000"/>
          <w:sz w:val="24"/>
          <w:szCs w:val="24"/>
        </w:rPr>
        <w:t xml:space="preserve"> L</w:t>
      </w:r>
      <w:r w:rsidR="003E3C68" w:rsidRPr="003E3C68">
        <w:rPr>
          <w:rFonts w:ascii="EB Garamond" w:eastAsia="EB Garamond" w:hAnsi="EB Garamond" w:cs="EB Garamond"/>
          <w:color w:val="000000"/>
          <w:sz w:val="24"/>
          <w:szCs w:val="24"/>
        </w:rPr>
        <w:t>earn</w:t>
      </w:r>
      <w:r w:rsidR="003E3C68">
        <w:rPr>
          <w:rFonts w:ascii="EB Garamond" w:eastAsia="EB Garamond" w:hAnsi="EB Garamond" w:cs="EB Garamond"/>
          <w:color w:val="000000"/>
          <w:sz w:val="24"/>
          <w:szCs w:val="24"/>
        </w:rPr>
        <w:t>”</w:t>
      </w:r>
      <w:r w:rsidR="003E3C68" w:rsidRPr="003E3C68">
        <w:rPr>
          <w:rFonts w:ascii="EB Garamond" w:eastAsia="EB Garamond" w:hAnsi="EB Garamond" w:cs="EB Garamond"/>
          <w:color w:val="000000"/>
          <w:sz w:val="24"/>
          <w:szCs w:val="24"/>
        </w:rPr>
        <w:t xml:space="preserve"> platform</w:t>
      </w:r>
      <w:r w:rsidR="003E3C68">
        <w:rPr>
          <w:rFonts w:ascii="EB Garamond" w:eastAsia="EB Garamond" w:hAnsi="EB Garamond" w:cs="EB Garamond"/>
          <w:color w:val="000000"/>
          <w:sz w:val="24"/>
          <w:szCs w:val="24"/>
        </w:rPr>
        <w:t>, the second topic is an introduction to YouTube, while the third topic is</w:t>
      </w:r>
      <w:r w:rsidR="003E3C68" w:rsidRPr="003E3C68">
        <w:rPr>
          <w:rFonts w:ascii="EB Garamond" w:eastAsia="EB Garamond" w:hAnsi="EB Garamond" w:cs="EB Garamond"/>
          <w:color w:val="000000"/>
          <w:sz w:val="24"/>
          <w:szCs w:val="24"/>
        </w:rPr>
        <w:t xml:space="preserve"> </w:t>
      </w:r>
      <w:r w:rsidR="003E3C68">
        <w:rPr>
          <w:rFonts w:ascii="EB Garamond" w:eastAsia="EB Garamond" w:hAnsi="EB Garamond" w:cs="EB Garamond"/>
          <w:color w:val="000000"/>
          <w:sz w:val="24"/>
          <w:szCs w:val="24"/>
        </w:rPr>
        <w:t xml:space="preserve">on </w:t>
      </w:r>
      <w:r w:rsidRPr="001909D6">
        <w:rPr>
          <w:rFonts w:ascii="EB Garamond" w:eastAsia="EB Garamond" w:hAnsi="EB Garamond" w:cs="EB Garamond"/>
          <w:color w:val="000000"/>
          <w:sz w:val="24"/>
          <w:szCs w:val="24"/>
        </w:rPr>
        <w:t>video recording using the mobile phones</w:t>
      </w:r>
      <w:r w:rsidR="003E3C68">
        <w:rPr>
          <w:rFonts w:ascii="EB Garamond" w:eastAsia="EB Garamond" w:hAnsi="EB Garamond" w:cs="EB Garamond"/>
          <w:color w:val="000000"/>
          <w:sz w:val="24"/>
          <w:szCs w:val="24"/>
        </w:rPr>
        <w:t>.</w:t>
      </w:r>
      <w:r w:rsidRPr="001909D6">
        <w:rPr>
          <w:rFonts w:ascii="EB Garamond" w:eastAsia="EB Garamond" w:hAnsi="EB Garamond" w:cs="EB Garamond"/>
          <w:color w:val="000000"/>
          <w:sz w:val="24"/>
          <w:szCs w:val="24"/>
        </w:rPr>
        <w:t xml:space="preserve"> </w:t>
      </w:r>
      <w:r w:rsidR="003E3C68">
        <w:rPr>
          <w:rFonts w:ascii="EB Garamond" w:eastAsia="EB Garamond" w:hAnsi="EB Garamond" w:cs="EB Garamond"/>
          <w:color w:val="000000"/>
          <w:sz w:val="24"/>
          <w:szCs w:val="24"/>
        </w:rPr>
        <w:t>T</w:t>
      </w:r>
      <w:r w:rsidRPr="001909D6">
        <w:rPr>
          <w:rFonts w:ascii="EB Garamond" w:eastAsia="EB Garamond" w:hAnsi="EB Garamond" w:cs="EB Garamond"/>
          <w:color w:val="000000"/>
          <w:sz w:val="24"/>
          <w:szCs w:val="24"/>
        </w:rPr>
        <w:t xml:space="preserve">he </w:t>
      </w:r>
      <w:r w:rsidR="003E3C68">
        <w:rPr>
          <w:rFonts w:ascii="EB Garamond" w:eastAsia="EB Garamond" w:hAnsi="EB Garamond" w:cs="EB Garamond"/>
          <w:color w:val="000000"/>
          <w:sz w:val="24"/>
          <w:szCs w:val="24"/>
        </w:rPr>
        <w:t>final</w:t>
      </w:r>
      <w:r w:rsidRPr="001909D6">
        <w:rPr>
          <w:rFonts w:ascii="EB Garamond" w:eastAsia="EB Garamond" w:hAnsi="EB Garamond" w:cs="EB Garamond"/>
          <w:color w:val="000000"/>
          <w:sz w:val="24"/>
          <w:szCs w:val="24"/>
        </w:rPr>
        <w:t xml:space="preserve"> topic</w:t>
      </w:r>
      <w:r w:rsidR="003E3C68">
        <w:rPr>
          <w:rFonts w:ascii="EB Garamond" w:eastAsia="EB Garamond" w:hAnsi="EB Garamond" w:cs="EB Garamond"/>
          <w:color w:val="000000"/>
          <w:sz w:val="24"/>
          <w:szCs w:val="24"/>
        </w:rPr>
        <w:t xml:space="preserve"> of the unit</w:t>
      </w:r>
      <w:r w:rsidRPr="001909D6">
        <w:rPr>
          <w:rFonts w:ascii="EB Garamond" w:eastAsia="EB Garamond" w:hAnsi="EB Garamond" w:cs="EB Garamond"/>
          <w:color w:val="000000"/>
          <w:sz w:val="24"/>
          <w:szCs w:val="24"/>
        </w:rPr>
        <w:t xml:space="preserve"> is </w:t>
      </w:r>
      <w:r w:rsidR="003E3C68">
        <w:rPr>
          <w:rFonts w:ascii="EB Garamond" w:eastAsia="EB Garamond" w:hAnsi="EB Garamond" w:cs="EB Garamond"/>
          <w:color w:val="000000"/>
          <w:sz w:val="24"/>
          <w:szCs w:val="24"/>
        </w:rPr>
        <w:t xml:space="preserve">about </w:t>
      </w:r>
      <w:r w:rsidRPr="001909D6">
        <w:rPr>
          <w:rFonts w:ascii="EB Garamond" w:eastAsia="EB Garamond" w:hAnsi="EB Garamond" w:cs="EB Garamond"/>
          <w:color w:val="000000"/>
          <w:sz w:val="24"/>
          <w:szCs w:val="24"/>
        </w:rPr>
        <w:t>editing the videos using the Splice mobile app</w:t>
      </w:r>
      <w:r w:rsidR="003E3C68">
        <w:rPr>
          <w:rFonts w:ascii="EB Garamond" w:eastAsia="EB Garamond" w:hAnsi="EB Garamond" w:cs="EB Garamond"/>
          <w:color w:val="000000"/>
          <w:sz w:val="24"/>
          <w:szCs w:val="24"/>
        </w:rPr>
        <w:t>.</w:t>
      </w:r>
      <w:r w:rsidRPr="001909D6">
        <w:rPr>
          <w:rFonts w:ascii="EB Garamond" w:eastAsia="EB Garamond" w:hAnsi="EB Garamond" w:cs="EB Garamond"/>
          <w:color w:val="000000"/>
          <w:sz w:val="24"/>
          <w:szCs w:val="24"/>
        </w:rPr>
        <w:t xml:space="preserve"> </w:t>
      </w:r>
      <w:r w:rsidR="003E3C68">
        <w:rPr>
          <w:rFonts w:ascii="EB Garamond" w:eastAsia="EB Garamond" w:hAnsi="EB Garamond" w:cs="EB Garamond"/>
          <w:color w:val="000000"/>
          <w:sz w:val="24"/>
          <w:szCs w:val="24"/>
        </w:rPr>
        <w:t xml:space="preserve">The latter will be just one of the few mobile applications advised for the purpose of this project, aiming at </w:t>
      </w:r>
      <w:r w:rsidRPr="001909D6">
        <w:rPr>
          <w:rFonts w:ascii="EB Garamond" w:eastAsia="EB Garamond" w:hAnsi="EB Garamond" w:cs="EB Garamond"/>
          <w:color w:val="000000"/>
          <w:sz w:val="24"/>
          <w:szCs w:val="24"/>
        </w:rPr>
        <w:t xml:space="preserve">making the procedure better, easier and more enjoyable for the target group. </w:t>
      </w:r>
    </w:p>
    <w:p w14:paraId="5F39DAC4" w14:textId="7C25E001" w:rsidR="001909D6" w:rsidRPr="00785786" w:rsidRDefault="001909D6" w:rsidP="005F264E">
      <w:pPr>
        <w:pStyle w:val="Ttulo2"/>
        <w:rPr>
          <w:color w:val="4F6228" w:themeColor="accent3" w:themeShade="80"/>
          <w:sz w:val="28"/>
          <w:szCs w:val="28"/>
        </w:rPr>
      </w:pPr>
      <w:bookmarkStart w:id="55" w:name="_Toc141700702"/>
      <w:r w:rsidRPr="00785786">
        <w:rPr>
          <w:color w:val="4F6228" w:themeColor="accent3" w:themeShade="80"/>
          <w:sz w:val="28"/>
          <w:szCs w:val="28"/>
        </w:rPr>
        <w:t>Learning objectives</w:t>
      </w:r>
      <w:bookmarkEnd w:id="55"/>
    </w:p>
    <w:p w14:paraId="40A35C90" w14:textId="77777777" w:rsidR="0069415A" w:rsidRDefault="0069415A" w:rsidP="001909D6">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Usage of</w:t>
      </w:r>
      <w:r w:rsidR="001909D6" w:rsidRPr="001909D6">
        <w:rPr>
          <w:rFonts w:ascii="EB Garamond" w:eastAsia="EB Garamond" w:hAnsi="EB Garamond" w:cs="EB Garamond"/>
          <w:color w:val="000000"/>
          <w:sz w:val="24"/>
          <w:szCs w:val="24"/>
        </w:rPr>
        <w:t xml:space="preserve"> the mobile phone devices to record videos</w:t>
      </w:r>
    </w:p>
    <w:p w14:paraId="73A6F48E" w14:textId="38CB7715" w:rsidR="0069415A" w:rsidRPr="003E3C68" w:rsidRDefault="001909D6" w:rsidP="003E3C68">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69415A">
        <w:rPr>
          <w:rFonts w:ascii="EB Garamond" w:eastAsia="EB Garamond" w:hAnsi="EB Garamond" w:cs="EB Garamond"/>
          <w:color w:val="000000"/>
          <w:sz w:val="24"/>
          <w:szCs w:val="24"/>
        </w:rPr>
        <w:t>Edit</w:t>
      </w:r>
      <w:r w:rsidR="0069415A">
        <w:rPr>
          <w:rFonts w:ascii="EB Garamond" w:eastAsia="EB Garamond" w:hAnsi="EB Garamond" w:cs="EB Garamond"/>
          <w:color w:val="000000"/>
          <w:sz w:val="24"/>
          <w:szCs w:val="24"/>
        </w:rPr>
        <w:t>ion</w:t>
      </w:r>
      <w:r w:rsidRPr="0069415A">
        <w:rPr>
          <w:rFonts w:ascii="EB Garamond" w:eastAsia="EB Garamond" w:hAnsi="EB Garamond" w:cs="EB Garamond"/>
          <w:color w:val="000000"/>
          <w:sz w:val="24"/>
          <w:szCs w:val="24"/>
        </w:rPr>
        <w:t xml:space="preserve"> and </w:t>
      </w:r>
      <w:r w:rsidR="0069415A">
        <w:rPr>
          <w:rFonts w:ascii="EB Garamond" w:eastAsia="EB Garamond" w:hAnsi="EB Garamond" w:cs="EB Garamond"/>
          <w:color w:val="000000"/>
          <w:sz w:val="24"/>
          <w:szCs w:val="24"/>
        </w:rPr>
        <w:t>customization of</w:t>
      </w:r>
      <w:r w:rsidRPr="0069415A">
        <w:rPr>
          <w:rFonts w:ascii="EB Garamond" w:eastAsia="EB Garamond" w:hAnsi="EB Garamond" w:cs="EB Garamond"/>
          <w:color w:val="000000"/>
          <w:sz w:val="24"/>
          <w:szCs w:val="24"/>
        </w:rPr>
        <w:t xml:space="preserve"> the recorded videos through a mobile app</w:t>
      </w:r>
    </w:p>
    <w:p w14:paraId="2792EAD1" w14:textId="2748EE3E" w:rsidR="001909D6" w:rsidRDefault="001909D6" w:rsidP="001909D6">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69415A">
        <w:rPr>
          <w:rFonts w:ascii="EB Garamond" w:eastAsia="EB Garamond" w:hAnsi="EB Garamond" w:cs="EB Garamond"/>
          <w:color w:val="000000"/>
          <w:sz w:val="24"/>
          <w:szCs w:val="24"/>
        </w:rPr>
        <w:t>Approaching learning as problem-solving and creativeness</w:t>
      </w:r>
      <w:r w:rsidR="0069415A">
        <w:rPr>
          <w:rFonts w:ascii="EB Garamond" w:eastAsia="EB Garamond" w:hAnsi="EB Garamond" w:cs="EB Garamond"/>
          <w:color w:val="000000"/>
          <w:sz w:val="24"/>
          <w:szCs w:val="24"/>
        </w:rPr>
        <w:t>.</w:t>
      </w:r>
    </w:p>
    <w:p w14:paraId="33E876EC" w14:textId="77777777" w:rsidR="0069415A" w:rsidRPr="0069415A" w:rsidRDefault="0069415A" w:rsidP="0069415A">
      <w:pPr>
        <w:pBdr>
          <w:top w:val="nil"/>
          <w:left w:val="nil"/>
          <w:bottom w:val="nil"/>
          <w:right w:val="nil"/>
          <w:between w:val="nil"/>
        </w:pBdr>
        <w:spacing w:before="120"/>
        <w:ind w:left="926"/>
        <w:jc w:val="both"/>
        <w:rPr>
          <w:rFonts w:ascii="EB Garamond" w:eastAsia="EB Garamond" w:hAnsi="EB Garamond" w:cs="EB Garamond"/>
          <w:color w:val="000000"/>
          <w:sz w:val="24"/>
          <w:szCs w:val="24"/>
        </w:rPr>
      </w:pPr>
    </w:p>
    <w:p w14:paraId="4A471FAE" w14:textId="77777777" w:rsidR="001909D6" w:rsidRPr="00785786" w:rsidRDefault="001909D6" w:rsidP="005F264E">
      <w:pPr>
        <w:pStyle w:val="Ttulo2"/>
        <w:rPr>
          <w:color w:val="4F6228" w:themeColor="accent3" w:themeShade="80"/>
          <w:sz w:val="28"/>
          <w:szCs w:val="28"/>
        </w:rPr>
      </w:pPr>
      <w:bookmarkStart w:id="56" w:name="_Toc141700703"/>
      <w:r w:rsidRPr="00785786">
        <w:rPr>
          <w:color w:val="4F6228" w:themeColor="accent3" w:themeShade="80"/>
          <w:sz w:val="28"/>
          <w:szCs w:val="28"/>
        </w:rPr>
        <w:t>Topics</w:t>
      </w:r>
      <w:bookmarkEnd w:id="56"/>
    </w:p>
    <w:p w14:paraId="3B771694" w14:textId="7F12F02D" w:rsidR="006C1B00" w:rsidRDefault="006C1B00" w:rsidP="0069415A">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6C1B00">
        <w:rPr>
          <w:rFonts w:ascii="EB Garamond" w:eastAsia="EB Garamond" w:hAnsi="EB Garamond" w:cs="EB Garamond"/>
          <w:sz w:val="24"/>
          <w:szCs w:val="24"/>
        </w:rPr>
        <w:t xml:space="preserve">Learn to Learn Intergenerational co-learning Platform   </w:t>
      </w:r>
    </w:p>
    <w:p w14:paraId="634885A6" w14:textId="2B5D75A5" w:rsidR="0069415A" w:rsidRDefault="0069415A" w:rsidP="0069415A">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69415A">
        <w:rPr>
          <w:rFonts w:ascii="EB Garamond" w:eastAsia="EB Garamond" w:hAnsi="EB Garamond" w:cs="EB Garamond"/>
          <w:sz w:val="24"/>
          <w:szCs w:val="24"/>
        </w:rPr>
        <w:t>Video Recording (Mobile phone)</w:t>
      </w:r>
    </w:p>
    <w:p w14:paraId="4C914580" w14:textId="77777777" w:rsidR="0069415A" w:rsidRDefault="0069415A" w:rsidP="0069415A">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69415A">
        <w:rPr>
          <w:rFonts w:ascii="EB Garamond" w:eastAsia="EB Garamond" w:hAnsi="EB Garamond" w:cs="EB Garamond"/>
          <w:sz w:val="24"/>
          <w:szCs w:val="24"/>
        </w:rPr>
        <w:t>Editing Tools (Splice Android/iOS app)</w:t>
      </w:r>
    </w:p>
    <w:p w14:paraId="580D4CD5" w14:textId="77777777" w:rsidR="0069415A" w:rsidRDefault="0069415A" w:rsidP="0069415A">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69415A">
        <w:rPr>
          <w:rFonts w:ascii="EB Garamond" w:eastAsia="EB Garamond" w:hAnsi="EB Garamond" w:cs="EB Garamond"/>
          <w:sz w:val="24"/>
          <w:szCs w:val="24"/>
        </w:rPr>
        <w:t>YouTube Channel</w:t>
      </w:r>
    </w:p>
    <w:p w14:paraId="49345B38" w14:textId="77777777" w:rsidR="0069415A" w:rsidRDefault="0069415A" w:rsidP="001909D6">
      <w:pPr>
        <w:pBdr>
          <w:top w:val="nil"/>
          <w:left w:val="nil"/>
          <w:bottom w:val="nil"/>
          <w:right w:val="nil"/>
          <w:between w:val="nil"/>
        </w:pBdr>
        <w:spacing w:before="120"/>
        <w:jc w:val="both"/>
        <w:rPr>
          <w:rFonts w:ascii="EB Garamond" w:eastAsia="EB Garamond" w:hAnsi="EB Garamond" w:cs="EB Garamond"/>
          <w:color w:val="000000"/>
          <w:sz w:val="24"/>
          <w:szCs w:val="24"/>
        </w:rPr>
      </w:pPr>
    </w:p>
    <w:p w14:paraId="1AFC210D" w14:textId="11496F02" w:rsidR="001909D6" w:rsidRPr="00945A84" w:rsidRDefault="001909D6" w:rsidP="001909D6">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Estimated duration of the unit delivery: 2 hours.</w:t>
      </w:r>
    </w:p>
    <w:p w14:paraId="558CA359" w14:textId="77777777" w:rsidR="001909D6" w:rsidRDefault="001909D6" w:rsidP="001909D6">
      <w:pPr>
        <w:widowControl w:val="0"/>
        <w:pBdr>
          <w:top w:val="nil"/>
          <w:left w:val="nil"/>
          <w:bottom w:val="nil"/>
          <w:right w:val="nil"/>
          <w:between w:val="nil"/>
        </w:pBdr>
        <w:spacing w:before="240"/>
        <w:jc w:val="both"/>
        <w:rPr>
          <w:rFonts w:ascii="EB Garamond" w:eastAsia="EB Garamond" w:hAnsi="EB Garamond" w:cs="EB Garamond"/>
          <w:color w:val="274E13"/>
          <w:sz w:val="36"/>
          <w:szCs w:val="36"/>
        </w:rPr>
      </w:pPr>
    </w:p>
    <w:p w14:paraId="128C0A36" w14:textId="2170623B" w:rsidR="00C742AF" w:rsidRDefault="00C742AF">
      <w:pPr>
        <w:pBdr>
          <w:top w:val="nil"/>
          <w:left w:val="nil"/>
          <w:bottom w:val="nil"/>
          <w:right w:val="nil"/>
          <w:between w:val="nil"/>
        </w:pBdr>
        <w:spacing w:before="240"/>
        <w:rPr>
          <w:rFonts w:ascii="EB Garamond" w:eastAsia="EB Garamond" w:hAnsi="EB Garamond" w:cs="EB Garamond"/>
          <w:color w:val="A6A6A6"/>
        </w:rPr>
      </w:pPr>
    </w:p>
    <w:p w14:paraId="6F753624" w14:textId="7EAAF291" w:rsidR="00C742AF" w:rsidRDefault="00C742AF">
      <w:pPr>
        <w:pBdr>
          <w:top w:val="nil"/>
          <w:left w:val="nil"/>
          <w:bottom w:val="nil"/>
          <w:right w:val="nil"/>
          <w:between w:val="nil"/>
        </w:pBdr>
        <w:spacing w:before="240"/>
        <w:rPr>
          <w:rFonts w:ascii="EB Garamond" w:eastAsia="EB Garamond" w:hAnsi="EB Garamond" w:cs="EB Garamond"/>
          <w:color w:val="A6A6A6"/>
        </w:rPr>
      </w:pPr>
    </w:p>
    <w:p w14:paraId="1B85509F" w14:textId="73081126" w:rsidR="00C742AF" w:rsidRDefault="00C742AF">
      <w:pPr>
        <w:pBdr>
          <w:top w:val="nil"/>
          <w:left w:val="nil"/>
          <w:bottom w:val="nil"/>
          <w:right w:val="nil"/>
          <w:between w:val="nil"/>
        </w:pBdr>
        <w:spacing w:before="240"/>
        <w:rPr>
          <w:rFonts w:ascii="EB Garamond" w:eastAsia="EB Garamond" w:hAnsi="EB Garamond" w:cs="EB Garamond"/>
          <w:color w:val="A6A6A6"/>
        </w:rPr>
      </w:pPr>
    </w:p>
    <w:p w14:paraId="6835B5D3" w14:textId="77777777" w:rsidR="003E3C68" w:rsidRDefault="003E3C68" w:rsidP="00D35C1B">
      <w:pPr>
        <w:jc w:val="both"/>
        <w:rPr>
          <w:rFonts w:ascii="EB Garamond" w:eastAsia="EB Garamond" w:hAnsi="EB Garamond" w:cs="EB Garamond"/>
          <w:color w:val="4F6228" w:themeColor="accent3" w:themeShade="80"/>
          <w:sz w:val="28"/>
          <w:szCs w:val="28"/>
        </w:rPr>
      </w:pPr>
      <w:bookmarkStart w:id="57" w:name="_Hlk128332283"/>
      <w:bookmarkStart w:id="58" w:name="_Hlk128332315"/>
    </w:p>
    <w:p w14:paraId="07751B4F" w14:textId="77777777" w:rsidR="003E3C68" w:rsidRDefault="003E3C68" w:rsidP="00D35C1B">
      <w:pPr>
        <w:jc w:val="both"/>
        <w:rPr>
          <w:rFonts w:ascii="EB Garamond" w:eastAsia="EB Garamond" w:hAnsi="EB Garamond" w:cs="EB Garamond"/>
          <w:color w:val="4F6228" w:themeColor="accent3" w:themeShade="80"/>
          <w:sz w:val="28"/>
          <w:szCs w:val="28"/>
        </w:rPr>
      </w:pPr>
    </w:p>
    <w:p w14:paraId="7E9237EA" w14:textId="77777777" w:rsidR="003E3C68" w:rsidRDefault="003E3C68" w:rsidP="00D35C1B">
      <w:pPr>
        <w:jc w:val="both"/>
        <w:rPr>
          <w:rFonts w:ascii="EB Garamond" w:eastAsia="EB Garamond" w:hAnsi="EB Garamond" w:cs="EB Garamond"/>
          <w:color w:val="4F6228" w:themeColor="accent3" w:themeShade="80"/>
          <w:sz w:val="28"/>
          <w:szCs w:val="28"/>
        </w:rPr>
      </w:pPr>
    </w:p>
    <w:p w14:paraId="2DAF8061" w14:textId="12205CBB" w:rsidR="00D35C1B" w:rsidRPr="00785786" w:rsidRDefault="00D35C1B" w:rsidP="005F264E">
      <w:pPr>
        <w:pStyle w:val="Ttulo2"/>
        <w:rPr>
          <w:color w:val="4F6228" w:themeColor="accent3" w:themeShade="80"/>
          <w:sz w:val="28"/>
          <w:szCs w:val="28"/>
        </w:rPr>
      </w:pPr>
      <w:bookmarkStart w:id="59" w:name="_Toc141700704"/>
      <w:r w:rsidRPr="00785786">
        <w:rPr>
          <w:color w:val="4F6228" w:themeColor="accent3" w:themeShade="80"/>
          <w:sz w:val="28"/>
          <w:szCs w:val="28"/>
        </w:rPr>
        <w:lastRenderedPageBreak/>
        <w:t xml:space="preserve">Learn to Learn </w:t>
      </w:r>
      <w:r w:rsidR="006C1B00" w:rsidRPr="00785786">
        <w:rPr>
          <w:color w:val="4F6228" w:themeColor="accent3" w:themeShade="80"/>
          <w:sz w:val="28"/>
          <w:szCs w:val="28"/>
        </w:rPr>
        <w:t xml:space="preserve">Intergenerational co-learning </w:t>
      </w:r>
      <w:r w:rsidRPr="00785786">
        <w:rPr>
          <w:color w:val="4F6228" w:themeColor="accent3" w:themeShade="80"/>
          <w:sz w:val="28"/>
          <w:szCs w:val="28"/>
        </w:rPr>
        <w:t>Platform</w:t>
      </w:r>
      <w:bookmarkEnd w:id="59"/>
      <w:r w:rsidRPr="00785786">
        <w:rPr>
          <w:color w:val="4F6228" w:themeColor="accent3" w:themeShade="80"/>
          <w:sz w:val="28"/>
          <w:szCs w:val="28"/>
        </w:rPr>
        <w:t xml:space="preserve">   </w:t>
      </w:r>
    </w:p>
    <w:bookmarkEnd w:id="57"/>
    <w:p w14:paraId="3E95B578" w14:textId="48226FDD" w:rsidR="00D35C1B" w:rsidRDefault="00D35C1B" w:rsidP="00D35C1B">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D35C1B">
        <w:rPr>
          <w:rFonts w:ascii="EB Garamond" w:eastAsia="EB Garamond" w:hAnsi="EB Garamond" w:cs="EB Garamond"/>
          <w:sz w:val="24"/>
          <w:szCs w:val="24"/>
        </w:rPr>
        <w:t xml:space="preserve">In the context of “The Learning Age” </w:t>
      </w:r>
      <w:r>
        <w:rPr>
          <w:rFonts w:ascii="EB Garamond" w:eastAsia="EB Garamond" w:hAnsi="EB Garamond" w:cs="EB Garamond"/>
          <w:sz w:val="24"/>
          <w:szCs w:val="24"/>
        </w:rPr>
        <w:t xml:space="preserve">Erasmus + </w:t>
      </w:r>
      <w:r w:rsidRPr="00D35C1B">
        <w:rPr>
          <w:rFonts w:ascii="EB Garamond" w:eastAsia="EB Garamond" w:hAnsi="EB Garamond" w:cs="EB Garamond"/>
          <w:sz w:val="24"/>
          <w:szCs w:val="24"/>
        </w:rPr>
        <w:t>project</w:t>
      </w:r>
      <w:r>
        <w:rPr>
          <w:rFonts w:ascii="EB Garamond" w:eastAsia="EB Garamond" w:hAnsi="EB Garamond" w:cs="EB Garamond"/>
          <w:sz w:val="24"/>
          <w:szCs w:val="24"/>
        </w:rPr>
        <w:t xml:space="preserve"> in field of adult education</w:t>
      </w:r>
      <w:r w:rsidRPr="00D35C1B">
        <w:rPr>
          <w:rFonts w:ascii="EB Garamond" w:eastAsia="EB Garamond" w:hAnsi="EB Garamond" w:cs="EB Garamond"/>
          <w:sz w:val="24"/>
          <w:szCs w:val="24"/>
        </w:rPr>
        <w:t xml:space="preserve">, a platform </w:t>
      </w:r>
      <w:r>
        <w:rPr>
          <w:rFonts w:ascii="EB Garamond" w:eastAsia="EB Garamond" w:hAnsi="EB Garamond" w:cs="EB Garamond"/>
          <w:sz w:val="24"/>
          <w:szCs w:val="24"/>
        </w:rPr>
        <w:t xml:space="preserve">has been </w:t>
      </w:r>
      <w:r w:rsidRPr="00D35C1B">
        <w:rPr>
          <w:rFonts w:ascii="EB Garamond" w:eastAsia="EB Garamond" w:hAnsi="EB Garamond" w:cs="EB Garamond"/>
          <w:sz w:val="24"/>
          <w:szCs w:val="24"/>
        </w:rPr>
        <w:t xml:space="preserve">developed with the aim of creating </w:t>
      </w:r>
      <w:bookmarkEnd w:id="58"/>
      <w:r w:rsidRPr="00D35C1B">
        <w:rPr>
          <w:rFonts w:ascii="EB Garamond" w:eastAsia="EB Garamond" w:hAnsi="EB Garamond" w:cs="EB Garamond"/>
          <w:sz w:val="24"/>
          <w:szCs w:val="24"/>
        </w:rPr>
        <w:t>and supporting an international and intergenerational community</w:t>
      </w:r>
      <w:r>
        <w:rPr>
          <w:rFonts w:ascii="EB Garamond" w:eastAsia="EB Garamond" w:hAnsi="EB Garamond" w:cs="EB Garamond"/>
          <w:sz w:val="24"/>
          <w:szCs w:val="24"/>
        </w:rPr>
        <w:t xml:space="preserve"> of educators and their adult learners</w:t>
      </w:r>
      <w:r w:rsidRPr="00D35C1B">
        <w:rPr>
          <w:rFonts w:ascii="EB Garamond" w:eastAsia="EB Garamond" w:hAnsi="EB Garamond" w:cs="EB Garamond"/>
          <w:sz w:val="24"/>
          <w:szCs w:val="24"/>
        </w:rPr>
        <w:t>. In the platform, successful projects</w:t>
      </w:r>
      <w:r>
        <w:rPr>
          <w:rFonts w:ascii="EB Garamond" w:eastAsia="EB Garamond" w:hAnsi="EB Garamond" w:cs="EB Garamond"/>
          <w:sz w:val="24"/>
          <w:szCs w:val="24"/>
        </w:rPr>
        <w:t xml:space="preserve"> and </w:t>
      </w:r>
      <w:proofErr w:type="spellStart"/>
      <w:r>
        <w:rPr>
          <w:rFonts w:ascii="EB Garamond" w:eastAsia="EB Garamond" w:hAnsi="EB Garamond" w:cs="EB Garamond"/>
          <w:sz w:val="24"/>
          <w:szCs w:val="24"/>
        </w:rPr>
        <w:t>programmes</w:t>
      </w:r>
      <w:proofErr w:type="spellEnd"/>
      <w:r w:rsidRPr="00D35C1B">
        <w:rPr>
          <w:rFonts w:ascii="EB Garamond" w:eastAsia="EB Garamond" w:hAnsi="EB Garamond" w:cs="EB Garamond"/>
          <w:sz w:val="24"/>
          <w:szCs w:val="24"/>
        </w:rPr>
        <w:t xml:space="preserve"> (good practices) in intergenerational </w:t>
      </w:r>
      <w:r>
        <w:rPr>
          <w:rFonts w:ascii="EB Garamond" w:eastAsia="EB Garamond" w:hAnsi="EB Garamond" w:cs="EB Garamond"/>
          <w:sz w:val="24"/>
          <w:szCs w:val="24"/>
        </w:rPr>
        <w:t>co-</w:t>
      </w:r>
      <w:r w:rsidRPr="00D35C1B">
        <w:rPr>
          <w:rFonts w:ascii="EB Garamond" w:eastAsia="EB Garamond" w:hAnsi="EB Garamond" w:cs="EB Garamond"/>
          <w:sz w:val="24"/>
          <w:szCs w:val="24"/>
        </w:rPr>
        <w:t xml:space="preserve">learning methodology </w:t>
      </w:r>
      <w:r>
        <w:rPr>
          <w:rFonts w:ascii="EB Garamond" w:eastAsia="EB Garamond" w:hAnsi="EB Garamond" w:cs="EB Garamond"/>
          <w:sz w:val="24"/>
          <w:szCs w:val="24"/>
        </w:rPr>
        <w:t>are</w:t>
      </w:r>
      <w:r w:rsidRPr="00D35C1B">
        <w:rPr>
          <w:rFonts w:ascii="EB Garamond" w:eastAsia="EB Garamond" w:hAnsi="EB Garamond" w:cs="EB Garamond"/>
          <w:sz w:val="24"/>
          <w:szCs w:val="24"/>
        </w:rPr>
        <w:t xml:space="preserve"> hosted, </w:t>
      </w:r>
      <w:r>
        <w:rPr>
          <w:rFonts w:ascii="EB Garamond" w:eastAsia="EB Garamond" w:hAnsi="EB Garamond" w:cs="EB Garamond"/>
          <w:sz w:val="24"/>
          <w:szCs w:val="24"/>
        </w:rPr>
        <w:t xml:space="preserve">and categorized into 6 branches: culture, citizenship, critical thinking, environment, health/wellness, and technologies. </w:t>
      </w:r>
      <w:r w:rsidR="006C1B00" w:rsidRPr="006C1B00">
        <w:rPr>
          <w:rFonts w:ascii="EB Garamond" w:eastAsia="EB Garamond" w:hAnsi="EB Garamond" w:cs="EB Garamond"/>
          <w:sz w:val="24"/>
          <w:szCs w:val="24"/>
        </w:rPr>
        <w:t>A forum</w:t>
      </w:r>
      <w:r w:rsidR="006C1B00">
        <w:rPr>
          <w:rFonts w:ascii="EB Garamond" w:eastAsia="EB Garamond" w:hAnsi="EB Garamond" w:cs="EB Garamond"/>
          <w:sz w:val="24"/>
          <w:szCs w:val="24"/>
        </w:rPr>
        <w:t xml:space="preserve"> has also been enabled in the platform</w:t>
      </w:r>
      <w:r w:rsidR="006C1B00" w:rsidRPr="006C1B00">
        <w:rPr>
          <w:rFonts w:ascii="EB Garamond" w:eastAsia="EB Garamond" w:hAnsi="EB Garamond" w:cs="EB Garamond"/>
          <w:sz w:val="24"/>
          <w:szCs w:val="24"/>
        </w:rPr>
        <w:t xml:space="preserve"> for creating a community, to discuss</w:t>
      </w:r>
      <w:r w:rsidR="006C1B00">
        <w:rPr>
          <w:rFonts w:ascii="EB Garamond" w:eastAsia="EB Garamond" w:hAnsi="EB Garamond" w:cs="EB Garamond"/>
          <w:sz w:val="24"/>
          <w:szCs w:val="24"/>
        </w:rPr>
        <w:t xml:space="preserve"> on the good practices,</w:t>
      </w:r>
      <w:r w:rsidR="006C1B00" w:rsidRPr="006C1B00">
        <w:rPr>
          <w:rFonts w:ascii="EB Garamond" w:eastAsia="EB Garamond" w:hAnsi="EB Garamond" w:cs="EB Garamond"/>
          <w:sz w:val="24"/>
          <w:szCs w:val="24"/>
        </w:rPr>
        <w:t xml:space="preserve"> and connect</w:t>
      </w:r>
      <w:r w:rsidR="006C1B00">
        <w:rPr>
          <w:rFonts w:ascii="EB Garamond" w:eastAsia="EB Garamond" w:hAnsi="EB Garamond" w:cs="EB Garamond"/>
          <w:sz w:val="24"/>
          <w:szCs w:val="24"/>
        </w:rPr>
        <w:t xml:space="preserve"> transnationally in the matter of adult and senior education</w:t>
      </w:r>
      <w:r w:rsidR="006C1B00" w:rsidRPr="006C1B00">
        <w:rPr>
          <w:rFonts w:ascii="EB Garamond" w:eastAsia="EB Garamond" w:hAnsi="EB Garamond" w:cs="EB Garamond"/>
          <w:sz w:val="24"/>
          <w:szCs w:val="24"/>
        </w:rPr>
        <w:t>.</w:t>
      </w:r>
    </w:p>
    <w:p w14:paraId="49134378" w14:textId="17265F50" w:rsidR="006C1B00" w:rsidRDefault="00D35C1B" w:rsidP="00D35C1B">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Through the delivery of this training for young adults, a serious of intergenerational meetings will follow, and the main output of these will be the creation of a YouTube channel </w:t>
      </w:r>
      <w:r w:rsidRPr="00D35C1B">
        <w:rPr>
          <w:rFonts w:ascii="EB Garamond" w:eastAsia="EB Garamond" w:hAnsi="EB Garamond" w:cs="EB Garamond"/>
          <w:sz w:val="24"/>
          <w:szCs w:val="24"/>
        </w:rPr>
        <w:t xml:space="preserve">of audiovisual reproduction of </w:t>
      </w:r>
      <w:r>
        <w:rPr>
          <w:rFonts w:ascii="EB Garamond" w:eastAsia="EB Garamond" w:hAnsi="EB Garamond" w:cs="EB Garamond"/>
          <w:sz w:val="24"/>
          <w:szCs w:val="24"/>
        </w:rPr>
        <w:t>intergenerational co-</w:t>
      </w:r>
      <w:r w:rsidRPr="00D35C1B">
        <w:rPr>
          <w:rFonts w:ascii="EB Garamond" w:eastAsia="EB Garamond" w:hAnsi="EB Garamond" w:cs="EB Garamond"/>
          <w:sz w:val="24"/>
          <w:szCs w:val="24"/>
        </w:rPr>
        <w:t>learning, "LEARN TO LEARN"</w:t>
      </w:r>
      <w:r w:rsidR="00F21317" w:rsidRPr="00F21317">
        <w:t xml:space="preserve"> </w:t>
      </w:r>
      <w:r w:rsidR="00F21317">
        <w:t>(</w:t>
      </w:r>
      <w:hyperlink r:id="rId27" w:history="1">
        <w:r w:rsidR="00F21317" w:rsidRPr="00E52796">
          <w:rPr>
            <w:rStyle w:val="Hipervnculo"/>
            <w:rFonts w:ascii="EB Garamond" w:eastAsia="EB Garamond" w:hAnsi="EB Garamond" w:cs="EB Garamond"/>
            <w:sz w:val="24"/>
            <w:szCs w:val="24"/>
          </w:rPr>
          <w:t>https://trainingclub.eu/age/</w:t>
        </w:r>
      </w:hyperlink>
      <w:proofErr w:type="gramStart"/>
      <w:r w:rsidR="00F21317">
        <w:rPr>
          <w:rFonts w:ascii="EB Garamond" w:eastAsia="EB Garamond" w:hAnsi="EB Garamond" w:cs="EB Garamond"/>
          <w:sz w:val="24"/>
          <w:szCs w:val="24"/>
        </w:rPr>
        <w:t xml:space="preserve">) </w:t>
      </w:r>
      <w:r>
        <w:rPr>
          <w:rFonts w:ascii="EB Garamond" w:eastAsia="EB Garamond" w:hAnsi="EB Garamond" w:cs="EB Garamond"/>
          <w:sz w:val="24"/>
          <w:szCs w:val="24"/>
        </w:rPr>
        <w:t>.</w:t>
      </w:r>
      <w:proofErr w:type="gramEnd"/>
      <w:r>
        <w:rPr>
          <w:rFonts w:ascii="EB Garamond" w:eastAsia="EB Garamond" w:hAnsi="EB Garamond" w:cs="EB Garamond"/>
          <w:sz w:val="24"/>
          <w:szCs w:val="24"/>
        </w:rPr>
        <w:t xml:space="preserve"> Main c</w:t>
      </w:r>
      <w:r w:rsidR="006C1B00">
        <w:rPr>
          <w:rFonts w:ascii="EB Garamond" w:eastAsia="EB Garamond" w:hAnsi="EB Garamond" w:cs="EB Garamond"/>
          <w:sz w:val="24"/>
          <w:szCs w:val="24"/>
        </w:rPr>
        <w:t>h</w:t>
      </w:r>
      <w:r>
        <w:rPr>
          <w:rFonts w:ascii="EB Garamond" w:eastAsia="EB Garamond" w:hAnsi="EB Garamond" w:cs="EB Garamond"/>
          <w:sz w:val="24"/>
          <w:szCs w:val="24"/>
        </w:rPr>
        <w:t>aracters of the videos will be seniors, providing tutorials or videos upon very different topics: family</w:t>
      </w:r>
      <w:r w:rsidR="006C1B00">
        <w:rPr>
          <w:rFonts w:ascii="EB Garamond" w:eastAsia="EB Garamond" w:hAnsi="EB Garamond" w:cs="EB Garamond"/>
          <w:sz w:val="24"/>
          <w:szCs w:val="24"/>
        </w:rPr>
        <w:t xml:space="preserve"> and values</w:t>
      </w:r>
      <w:r>
        <w:rPr>
          <w:rFonts w:ascii="EB Garamond" w:eastAsia="EB Garamond" w:hAnsi="EB Garamond" w:cs="EB Garamond"/>
          <w:sz w:val="24"/>
          <w:szCs w:val="24"/>
        </w:rPr>
        <w:t xml:space="preserve">, </w:t>
      </w:r>
      <w:r w:rsidR="006C1B00" w:rsidRPr="006C1B00">
        <w:rPr>
          <w:rFonts w:ascii="EB Garamond" w:eastAsia="EB Garamond" w:hAnsi="EB Garamond" w:cs="EB Garamond"/>
          <w:sz w:val="24"/>
          <w:szCs w:val="24"/>
        </w:rPr>
        <w:t>citizenship</w:t>
      </w:r>
      <w:r w:rsidR="006C1B00">
        <w:rPr>
          <w:rFonts w:ascii="EB Garamond" w:eastAsia="EB Garamond" w:hAnsi="EB Garamond" w:cs="EB Garamond"/>
          <w:sz w:val="24"/>
          <w:szCs w:val="24"/>
        </w:rPr>
        <w:t xml:space="preserve"> and responsibility</w:t>
      </w:r>
      <w:r w:rsidR="006C1B00" w:rsidRPr="006C1B00">
        <w:rPr>
          <w:rFonts w:ascii="EB Garamond" w:eastAsia="EB Garamond" w:hAnsi="EB Garamond" w:cs="EB Garamond"/>
          <w:sz w:val="24"/>
          <w:szCs w:val="24"/>
        </w:rPr>
        <w:t xml:space="preserve">, labor market and </w:t>
      </w:r>
      <w:r w:rsidR="006C1B00">
        <w:rPr>
          <w:rFonts w:ascii="EB Garamond" w:eastAsia="EB Garamond" w:hAnsi="EB Garamond" w:cs="EB Garamond"/>
          <w:sz w:val="24"/>
          <w:szCs w:val="24"/>
        </w:rPr>
        <w:t>work careers</w:t>
      </w:r>
      <w:r w:rsidR="006C1B00" w:rsidRPr="006C1B00">
        <w:rPr>
          <w:rFonts w:ascii="EB Garamond" w:eastAsia="EB Garamond" w:hAnsi="EB Garamond" w:cs="EB Garamond"/>
          <w:sz w:val="24"/>
          <w:szCs w:val="24"/>
        </w:rPr>
        <w:t>, education, health, environment, and economy</w:t>
      </w:r>
      <w:r w:rsidR="006C1B00">
        <w:rPr>
          <w:rFonts w:ascii="EB Garamond" w:eastAsia="EB Garamond" w:hAnsi="EB Garamond" w:cs="EB Garamond"/>
          <w:sz w:val="24"/>
          <w:szCs w:val="24"/>
        </w:rPr>
        <w:t>. Life experiences will orient the main videos ideas, which final result will be available in the “Learn to Learn” intergenerational learning platform.</w:t>
      </w:r>
      <w:r>
        <w:rPr>
          <w:rFonts w:ascii="EB Garamond" w:eastAsia="EB Garamond" w:hAnsi="EB Garamond" w:cs="EB Garamond"/>
          <w:sz w:val="24"/>
          <w:szCs w:val="24"/>
        </w:rPr>
        <w:t xml:space="preserve"> </w:t>
      </w:r>
    </w:p>
    <w:p w14:paraId="63EDF5F8" w14:textId="1494EA5B" w:rsidR="00D35C1B" w:rsidRDefault="006C1B00" w:rsidP="00D35C1B">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The </w:t>
      </w:r>
      <w:r w:rsidR="00D35C1B" w:rsidRPr="00D35C1B">
        <w:rPr>
          <w:rFonts w:ascii="EB Garamond" w:eastAsia="EB Garamond" w:hAnsi="EB Garamond" w:cs="EB Garamond"/>
          <w:sz w:val="24"/>
          <w:szCs w:val="24"/>
        </w:rPr>
        <w:t>project</w:t>
      </w:r>
      <w:r>
        <w:rPr>
          <w:rFonts w:ascii="EB Garamond" w:eastAsia="EB Garamond" w:hAnsi="EB Garamond" w:cs="EB Garamond"/>
          <w:sz w:val="24"/>
          <w:szCs w:val="24"/>
        </w:rPr>
        <w:t xml:space="preserve"> has the scope of providing an </w:t>
      </w:r>
      <w:r w:rsidR="00D35C1B" w:rsidRPr="00D35C1B">
        <w:rPr>
          <w:rFonts w:ascii="EB Garamond" w:eastAsia="EB Garamond" w:hAnsi="EB Garamond" w:cs="EB Garamond"/>
          <w:sz w:val="24"/>
          <w:szCs w:val="24"/>
        </w:rPr>
        <w:t>intergenerational reference</w:t>
      </w:r>
      <w:r>
        <w:rPr>
          <w:rFonts w:ascii="EB Garamond" w:eastAsia="EB Garamond" w:hAnsi="EB Garamond" w:cs="EB Garamond"/>
          <w:sz w:val="24"/>
          <w:szCs w:val="24"/>
        </w:rPr>
        <w:t xml:space="preserve"> about intergenerational co-learning</w:t>
      </w:r>
      <w:r w:rsidR="00D35C1B" w:rsidRPr="00D35C1B">
        <w:rPr>
          <w:rFonts w:ascii="EB Garamond" w:eastAsia="EB Garamond" w:hAnsi="EB Garamond" w:cs="EB Garamond"/>
          <w:sz w:val="24"/>
          <w:szCs w:val="24"/>
        </w:rPr>
        <w:t>. The platform will be available to institutions, entities, groups and professionals that work with senior adults and aims to cover their needs and provide them with different tools and resources at the level of intergenerational learning</w:t>
      </w:r>
      <w:r w:rsidR="00D35C1B">
        <w:rPr>
          <w:rFonts w:ascii="EB Garamond" w:eastAsia="EB Garamond" w:hAnsi="EB Garamond" w:cs="EB Garamond"/>
          <w:sz w:val="24"/>
          <w:szCs w:val="24"/>
        </w:rPr>
        <w:t xml:space="preserve"> </w:t>
      </w:r>
      <w:r w:rsidR="00D35C1B" w:rsidRPr="00D35C1B">
        <w:rPr>
          <w:rFonts w:ascii="EB Garamond" w:eastAsia="EB Garamond" w:hAnsi="EB Garamond" w:cs="EB Garamond"/>
          <w:sz w:val="24"/>
          <w:szCs w:val="24"/>
        </w:rPr>
        <w:t>to improve their work.</w:t>
      </w:r>
    </w:p>
    <w:p w14:paraId="2FEF7037" w14:textId="0FB0A894" w:rsidR="006C1B00" w:rsidRDefault="006C1B00" w:rsidP="00D35C1B">
      <w:pPr>
        <w:spacing w:before="240"/>
        <w:jc w:val="both"/>
        <w:rPr>
          <w:rFonts w:ascii="EB Garamond" w:eastAsia="EB Garamond" w:hAnsi="EB Garamond" w:cs="EB Garamond"/>
          <w:sz w:val="24"/>
          <w:szCs w:val="24"/>
        </w:rPr>
      </w:pPr>
    </w:p>
    <w:p w14:paraId="4B843F2D" w14:textId="3C4EDA9B" w:rsidR="006C1B00" w:rsidRPr="00FF3E91" w:rsidRDefault="006C1B00" w:rsidP="005F264E">
      <w:pPr>
        <w:pStyle w:val="Ttulo2"/>
        <w:rPr>
          <w:color w:val="4F6228" w:themeColor="accent3" w:themeShade="80"/>
          <w:sz w:val="28"/>
          <w:szCs w:val="28"/>
        </w:rPr>
      </w:pPr>
      <w:bookmarkStart w:id="60" w:name="_Toc141700705"/>
      <w:bookmarkStart w:id="61" w:name="_Hlk128333669"/>
      <w:r w:rsidRPr="00FF3E91">
        <w:rPr>
          <w:color w:val="4F6228" w:themeColor="accent3" w:themeShade="80"/>
          <w:sz w:val="28"/>
          <w:szCs w:val="28"/>
        </w:rPr>
        <w:t>An introduction to YouTube channel</w:t>
      </w:r>
      <w:bookmarkEnd w:id="60"/>
      <w:r w:rsidRPr="00FF3E91">
        <w:rPr>
          <w:color w:val="4F6228" w:themeColor="accent3" w:themeShade="80"/>
          <w:sz w:val="28"/>
          <w:szCs w:val="28"/>
        </w:rPr>
        <w:t xml:space="preserve">   </w:t>
      </w:r>
    </w:p>
    <w:p w14:paraId="073FEAE5" w14:textId="0BAE4995" w:rsidR="006C1B00" w:rsidRDefault="006C1B00" w:rsidP="006C1B00">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YouTube is </w:t>
      </w:r>
      <w:r w:rsidR="001C0D53">
        <w:rPr>
          <w:rFonts w:ascii="EB Garamond" w:eastAsia="EB Garamond" w:hAnsi="EB Garamond" w:cs="EB Garamond"/>
          <w:sz w:val="24"/>
          <w:szCs w:val="24"/>
        </w:rPr>
        <w:t xml:space="preserve">free video </w:t>
      </w:r>
      <w:bookmarkEnd w:id="61"/>
      <w:r w:rsidR="001C0D53">
        <w:rPr>
          <w:rFonts w:ascii="EB Garamond" w:eastAsia="EB Garamond" w:hAnsi="EB Garamond" w:cs="EB Garamond"/>
          <w:sz w:val="24"/>
          <w:szCs w:val="24"/>
        </w:rPr>
        <w:t>sharing website that allow its users to upload own video content by creating a channel, but also watch, like, and comment others’ audiovisual materials too. For now, it is a free service, and it is widely regulated under GDPR, which protects more vulnerable audience form inappropriate content, such as children</w:t>
      </w:r>
      <w:r w:rsidR="00465893">
        <w:rPr>
          <w:rFonts w:ascii="EB Garamond" w:eastAsia="EB Garamond" w:hAnsi="EB Garamond" w:cs="EB Garamond"/>
          <w:sz w:val="24"/>
          <w:szCs w:val="24"/>
        </w:rPr>
        <w:t>, and copyright, that avoids sharing content without third-party consent</w:t>
      </w:r>
      <w:r w:rsidR="001C0D53">
        <w:rPr>
          <w:rFonts w:ascii="EB Garamond" w:eastAsia="EB Garamond" w:hAnsi="EB Garamond" w:cs="EB Garamond"/>
          <w:sz w:val="24"/>
          <w:szCs w:val="24"/>
        </w:rPr>
        <w:t>.</w:t>
      </w:r>
    </w:p>
    <w:p w14:paraId="5A5616C9" w14:textId="683C8A34" w:rsidR="00465893" w:rsidRDefault="001C0D53" w:rsidP="006C1B00">
      <w:pPr>
        <w:spacing w:before="240"/>
        <w:jc w:val="both"/>
        <w:rPr>
          <w:rFonts w:ascii="EB Garamond" w:eastAsia="EB Garamond" w:hAnsi="EB Garamond" w:cs="EB Garamond"/>
          <w:sz w:val="24"/>
          <w:szCs w:val="24"/>
        </w:rPr>
      </w:pPr>
      <w:r>
        <w:rPr>
          <w:rFonts w:ascii="EB Garamond" w:eastAsia="EB Garamond" w:hAnsi="EB Garamond" w:cs="EB Garamond"/>
          <w:sz w:val="24"/>
          <w:szCs w:val="24"/>
        </w:rPr>
        <w:t>Principles benefits of YouTube channel is the opportunity to create something of one’s own, and widely share it, for a better acknowledgement of the original content.</w:t>
      </w:r>
      <w:r w:rsidR="00465893">
        <w:rPr>
          <w:rFonts w:ascii="EB Garamond" w:eastAsia="EB Garamond" w:hAnsi="EB Garamond" w:cs="EB Garamond"/>
          <w:sz w:val="24"/>
          <w:szCs w:val="24"/>
        </w:rPr>
        <w:t xml:space="preserve"> </w:t>
      </w:r>
      <w:r w:rsidR="00465893" w:rsidRPr="00465893">
        <w:rPr>
          <w:rFonts w:ascii="EB Garamond" w:eastAsia="EB Garamond" w:hAnsi="EB Garamond" w:cs="EB Garamond"/>
          <w:sz w:val="24"/>
          <w:szCs w:val="24"/>
        </w:rPr>
        <w:t xml:space="preserve">In some cases, </w:t>
      </w:r>
      <w:r w:rsidR="00465893">
        <w:rPr>
          <w:rFonts w:ascii="EB Garamond" w:eastAsia="EB Garamond" w:hAnsi="EB Garamond" w:cs="EB Garamond"/>
          <w:sz w:val="24"/>
          <w:szCs w:val="24"/>
        </w:rPr>
        <w:t>users</w:t>
      </w:r>
      <w:r w:rsidR="00465893" w:rsidRPr="00465893">
        <w:rPr>
          <w:rFonts w:ascii="EB Garamond" w:eastAsia="EB Garamond" w:hAnsi="EB Garamond" w:cs="EB Garamond"/>
          <w:sz w:val="24"/>
          <w:szCs w:val="24"/>
        </w:rPr>
        <w:t xml:space="preserve"> turn to YouTube to keep up with the latest news or just to learn about a t</w:t>
      </w:r>
      <w:r w:rsidR="00465893">
        <w:rPr>
          <w:rFonts w:ascii="EB Garamond" w:eastAsia="EB Garamond" w:hAnsi="EB Garamond" w:cs="EB Garamond"/>
          <w:sz w:val="24"/>
          <w:szCs w:val="24"/>
        </w:rPr>
        <w:t>rend topic</w:t>
      </w:r>
      <w:r w:rsidR="00465893" w:rsidRPr="00465893">
        <w:rPr>
          <w:rFonts w:ascii="EB Garamond" w:eastAsia="EB Garamond" w:hAnsi="EB Garamond" w:cs="EB Garamond"/>
          <w:sz w:val="24"/>
          <w:szCs w:val="24"/>
        </w:rPr>
        <w:t xml:space="preserve">. For content where accuracy and reliability are critical, such as news, political, medical and scientific information, </w:t>
      </w:r>
      <w:r w:rsidR="00465893">
        <w:rPr>
          <w:rFonts w:ascii="EB Garamond" w:eastAsia="EB Garamond" w:hAnsi="EB Garamond" w:cs="EB Garamond"/>
          <w:sz w:val="24"/>
          <w:szCs w:val="24"/>
        </w:rPr>
        <w:t>the same YouTube website</w:t>
      </w:r>
      <w:r w:rsidR="00465893" w:rsidRPr="00465893">
        <w:rPr>
          <w:rFonts w:ascii="EB Garamond" w:eastAsia="EB Garamond" w:hAnsi="EB Garamond" w:cs="EB Garamond"/>
          <w:sz w:val="24"/>
          <w:szCs w:val="24"/>
        </w:rPr>
        <w:t xml:space="preserve"> use</w:t>
      </w:r>
      <w:r w:rsidR="00465893">
        <w:rPr>
          <w:rFonts w:ascii="EB Garamond" w:eastAsia="EB Garamond" w:hAnsi="EB Garamond" w:cs="EB Garamond"/>
          <w:sz w:val="24"/>
          <w:szCs w:val="24"/>
        </w:rPr>
        <w:t>s</w:t>
      </w:r>
      <w:r w:rsidR="00465893" w:rsidRPr="00465893">
        <w:rPr>
          <w:rFonts w:ascii="EB Garamond" w:eastAsia="EB Garamond" w:hAnsi="EB Garamond" w:cs="EB Garamond"/>
          <w:sz w:val="24"/>
          <w:szCs w:val="24"/>
        </w:rPr>
        <w:t xml:space="preserve"> machine learning systems to prioritize information from trusted sources and provide context</w:t>
      </w:r>
      <w:r w:rsidR="00465893">
        <w:rPr>
          <w:rFonts w:ascii="EB Garamond" w:eastAsia="EB Garamond" w:hAnsi="EB Garamond" w:cs="EB Garamond"/>
          <w:sz w:val="24"/>
          <w:szCs w:val="24"/>
        </w:rPr>
        <w:t>,</w:t>
      </w:r>
      <w:r w:rsidR="00465893" w:rsidRPr="00465893">
        <w:rPr>
          <w:rFonts w:ascii="EB Garamond" w:eastAsia="EB Garamond" w:hAnsi="EB Garamond" w:cs="EB Garamond"/>
          <w:sz w:val="24"/>
          <w:szCs w:val="24"/>
        </w:rPr>
        <w:t xml:space="preserve"> so u</w:t>
      </w:r>
      <w:r w:rsidR="00465893">
        <w:rPr>
          <w:rFonts w:ascii="EB Garamond" w:eastAsia="EB Garamond" w:hAnsi="EB Garamond" w:cs="EB Garamond"/>
          <w:sz w:val="24"/>
          <w:szCs w:val="24"/>
        </w:rPr>
        <w:t>sers</w:t>
      </w:r>
      <w:r w:rsidR="00465893" w:rsidRPr="00465893">
        <w:rPr>
          <w:rFonts w:ascii="EB Garamond" w:eastAsia="EB Garamond" w:hAnsi="EB Garamond" w:cs="EB Garamond"/>
          <w:sz w:val="24"/>
          <w:szCs w:val="24"/>
        </w:rPr>
        <w:t xml:space="preserve"> can make an informed decision.</w:t>
      </w:r>
      <w:r w:rsidR="00465893">
        <w:rPr>
          <w:rFonts w:ascii="EB Garamond" w:eastAsia="EB Garamond" w:hAnsi="EB Garamond" w:cs="EB Garamond"/>
          <w:sz w:val="24"/>
          <w:szCs w:val="24"/>
        </w:rPr>
        <w:t xml:space="preserve"> </w:t>
      </w:r>
    </w:p>
    <w:p w14:paraId="2D7FD35C" w14:textId="6505A739" w:rsidR="00465893" w:rsidRDefault="00465893" w:rsidP="006C1B00">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For this reason, “The Learning Age” consortium has selected this website to start an intergenerational co-learning channel, where seniors will at first learn about YouTube, and then provide with life experiences the videos scripts and recording of their own making, while the young adults, to whom this training has been delivered to, will help out seniors to edit the produced videos. </w:t>
      </w:r>
    </w:p>
    <w:p w14:paraId="3831E03C" w14:textId="77777777" w:rsidR="000A7844" w:rsidRDefault="000A7844" w:rsidP="006C1B00">
      <w:pPr>
        <w:spacing w:before="240"/>
        <w:jc w:val="both"/>
        <w:rPr>
          <w:rFonts w:ascii="EB Garamond" w:eastAsia="EB Garamond" w:hAnsi="EB Garamond" w:cs="EB Garamond"/>
          <w:sz w:val="24"/>
          <w:szCs w:val="24"/>
        </w:rPr>
      </w:pPr>
    </w:p>
    <w:p w14:paraId="79E926F7" w14:textId="0FB61D91" w:rsidR="00C35BB9" w:rsidRPr="00FF3E91" w:rsidRDefault="00C35BB9" w:rsidP="005F264E">
      <w:pPr>
        <w:pStyle w:val="Ttulo2"/>
        <w:rPr>
          <w:color w:val="4F6228" w:themeColor="accent3" w:themeShade="80"/>
          <w:sz w:val="28"/>
          <w:szCs w:val="28"/>
        </w:rPr>
      </w:pPr>
      <w:bookmarkStart w:id="62" w:name="_Toc141700706"/>
      <w:r w:rsidRPr="00FF3E91">
        <w:rPr>
          <w:color w:val="4F6228" w:themeColor="accent3" w:themeShade="80"/>
          <w:sz w:val="28"/>
          <w:szCs w:val="28"/>
        </w:rPr>
        <w:t>How to Video Record from a Mobile Phone</w:t>
      </w:r>
      <w:bookmarkEnd w:id="62"/>
      <w:r w:rsidR="00465893" w:rsidRPr="00FF3E91">
        <w:rPr>
          <w:color w:val="4F6228" w:themeColor="accent3" w:themeShade="80"/>
          <w:sz w:val="28"/>
          <w:szCs w:val="28"/>
        </w:rPr>
        <w:t xml:space="preserve">   </w:t>
      </w:r>
    </w:p>
    <w:p w14:paraId="68DE0EC4" w14:textId="505A3E76" w:rsidR="00465893" w:rsidRDefault="00C35BB9" w:rsidP="00465893">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C35BB9">
        <w:rPr>
          <w:rFonts w:ascii="EB Garamond" w:eastAsia="EB Garamond" w:hAnsi="EB Garamond" w:cs="EB Garamond"/>
          <w:sz w:val="24"/>
          <w:szCs w:val="24"/>
        </w:rPr>
        <w:t>Providing rich interactive tools is the key feature of the learning experience, enabling the learners to access tools that support their learning skills. Using different but simple video-related tools makes it possible to improve their knowledge in several ways and facilitates different forms of interaction with learners. In addition, using basic aspects of the editing tools encourages the learners to be educated more, providing their own resources to ensure they have the skills to deliver rich, engaging content. Throughout these experiences, all these tools have become available for creating and capturing learners’ own online content using every</w:t>
      </w:r>
      <w:r>
        <w:rPr>
          <w:rFonts w:ascii="EB Garamond" w:eastAsia="EB Garamond" w:hAnsi="EB Garamond" w:cs="EB Garamond"/>
          <w:sz w:val="24"/>
          <w:szCs w:val="24"/>
        </w:rPr>
        <w:t xml:space="preserve"> </w:t>
      </w:r>
      <w:r w:rsidRPr="00C35BB9">
        <w:rPr>
          <w:rFonts w:ascii="EB Garamond" w:eastAsia="EB Garamond" w:hAnsi="EB Garamond" w:cs="EB Garamond"/>
          <w:sz w:val="24"/>
          <w:szCs w:val="24"/>
        </w:rPr>
        <w:t>day, accessible technology.</w:t>
      </w:r>
    </w:p>
    <w:p w14:paraId="311B232A" w14:textId="28D38CA3" w:rsidR="00C35BB9" w:rsidRDefault="00C35BB9" w:rsidP="00465893">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Above all, the mobile phone seems to have become the privileged instrument to capture the daily reality. Most of the time, it is in our pocket, ready to be used in case something catches our attention, and needs to be recorded, sometimes edited, and shared to our beloved ones for feedback.</w:t>
      </w:r>
    </w:p>
    <w:p w14:paraId="56C7090D" w14:textId="6B683684" w:rsidR="00C35BB9" w:rsidRDefault="00C35BB9" w:rsidP="00465893">
      <w:pPr>
        <w:spacing w:before="240"/>
        <w:jc w:val="both"/>
        <w:rPr>
          <w:rFonts w:ascii="EB Garamond" w:eastAsia="EB Garamond" w:hAnsi="EB Garamond" w:cs="EB Garamond"/>
          <w:sz w:val="24"/>
          <w:szCs w:val="24"/>
        </w:rPr>
      </w:pPr>
      <w:r>
        <w:rPr>
          <w:rFonts w:ascii="EB Garamond" w:eastAsia="EB Garamond" w:hAnsi="EB Garamond" w:cs="EB Garamond"/>
          <w:sz w:val="24"/>
          <w:szCs w:val="24"/>
        </w:rPr>
        <w:t>As follow, some tips to record a video from a mobile phone.</w:t>
      </w:r>
    </w:p>
    <w:p w14:paraId="3286DE40" w14:textId="77777777" w:rsidR="00C35BB9" w:rsidRPr="00C35BB9" w:rsidRDefault="00C35BB9" w:rsidP="00C35BB9">
      <w:pPr>
        <w:numPr>
          <w:ilvl w:val="0"/>
          <w:numId w:val="1"/>
        </w:numPr>
        <w:pBdr>
          <w:top w:val="nil"/>
          <w:left w:val="nil"/>
          <w:bottom w:val="nil"/>
          <w:right w:val="nil"/>
          <w:between w:val="nil"/>
        </w:pBdr>
        <w:spacing w:before="24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To capture moving pictures, or video, with your Android phone, switch the camera mode in the Camera app to video recording. The same icon is used to switch between still and moving images.</w:t>
      </w:r>
    </w:p>
    <w:p w14:paraId="7B08FF1C" w14:textId="77777777" w:rsidR="00C35BB9" w:rsidRPr="00C35BB9" w:rsidRDefault="00C35BB9"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When video mode is active, the Camera app’s screen changes: The Shutter icon becomes a Record icon. Touch that icon to start recording video.</w:t>
      </w:r>
    </w:p>
    <w:p w14:paraId="232FC86A" w14:textId="77777777" w:rsidR="00C35BB9" w:rsidRPr="00C35BB9" w:rsidRDefault="00C35BB9"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While video is being recorded, the Record icon changes to either a Pause or Stop icon. A timer appears on the touchscreen, indicating how long you’ve been recording video. Touch the Pause or Stop icon to pause or stop recording, respectively.</w:t>
      </w:r>
    </w:p>
    <w:p w14:paraId="7B284C11" w14:textId="77777777" w:rsidR="00C35BB9" w:rsidRPr="00C35BB9" w:rsidRDefault="00C35BB9"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As with taking a still image, video recorded by the Camera app is kept on the phone’s internal storage. You can see videos by using the Gallery app.</w:t>
      </w:r>
    </w:p>
    <w:p w14:paraId="53FB25E8" w14:textId="5A2A4E4F" w:rsidR="00C35BB9" w:rsidRDefault="00C35BB9"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The focus ring may not appear while you’re capturing video.</w:t>
      </w:r>
    </w:p>
    <w:p w14:paraId="77929EB2" w14:textId="240B15AD" w:rsidR="00C35BB9" w:rsidRPr="00C35BB9" w:rsidRDefault="00C35BB9" w:rsidP="00C35BB9">
      <w:pPr>
        <w:pBdr>
          <w:top w:val="nil"/>
          <w:left w:val="nil"/>
          <w:bottom w:val="nil"/>
          <w:right w:val="nil"/>
          <w:between w:val="nil"/>
        </w:pBdr>
        <w:spacing w:before="120"/>
        <w:ind w:left="924"/>
        <w:jc w:val="center"/>
        <w:rPr>
          <w:rFonts w:ascii="EB Garamond" w:eastAsia="EB Garamond" w:hAnsi="EB Garamond" w:cs="EB Garamond"/>
          <w:sz w:val="24"/>
          <w:szCs w:val="24"/>
        </w:rPr>
      </w:pPr>
      <w:r>
        <w:rPr>
          <w:noProof/>
          <w:bdr w:val="none" w:sz="0" w:space="0" w:color="auto" w:frame="1"/>
        </w:rPr>
        <w:drawing>
          <wp:inline distT="0" distB="0" distL="0" distR="0" wp14:anchorId="469805A9" wp14:editId="5A8E9D4B">
            <wp:extent cx="1819275" cy="2638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275" cy="2638425"/>
                    </a:xfrm>
                    <a:prstGeom prst="rect">
                      <a:avLst/>
                    </a:prstGeom>
                    <a:noFill/>
                    <a:ln>
                      <a:noFill/>
                    </a:ln>
                  </pic:spPr>
                </pic:pic>
              </a:graphicData>
            </a:graphic>
          </wp:inline>
        </w:drawing>
      </w:r>
    </w:p>
    <w:p w14:paraId="64EA0753" w14:textId="77777777" w:rsidR="00C35BB9" w:rsidRPr="00C35BB9" w:rsidRDefault="00C35BB9"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lastRenderedPageBreak/>
        <w:t>Video recording uses the same zoom techniques as recording still images.</w:t>
      </w:r>
    </w:p>
    <w:p w14:paraId="0127F763" w14:textId="77777777" w:rsidR="00C35BB9" w:rsidRPr="00C35BB9" w:rsidRDefault="00C35BB9"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Some versions of the Camera app may allow you to grab a still image while the phone is recording. Simply touch the screen, and the image is snapped and saved.</w:t>
      </w:r>
    </w:p>
    <w:p w14:paraId="754A4A95" w14:textId="77777777" w:rsidR="00C35BB9" w:rsidRPr="00C35BB9" w:rsidRDefault="00C35BB9"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Hold steady! The camera still works when you whip the tablet around, but rapid movements will affect the quality of the video.</w:t>
      </w:r>
    </w:p>
    <w:p w14:paraId="60A02510" w14:textId="2C352661" w:rsidR="00C35BB9" w:rsidRDefault="00C35BB9" w:rsidP="00C35BB9">
      <w:pPr>
        <w:numPr>
          <w:ilvl w:val="0"/>
          <w:numId w:val="1"/>
        </w:numPr>
        <w:pBdr>
          <w:top w:val="nil"/>
          <w:left w:val="nil"/>
          <w:bottom w:val="nil"/>
          <w:right w:val="nil"/>
          <w:between w:val="nil"/>
        </w:pBdr>
        <w:spacing w:before="120"/>
        <w:ind w:left="924" w:hanging="357"/>
        <w:jc w:val="both"/>
        <w:rPr>
          <w:rFonts w:ascii="EB Garamond" w:eastAsia="EB Garamond" w:hAnsi="EB Garamond" w:cs="EB Garamond"/>
          <w:sz w:val="24"/>
          <w:szCs w:val="24"/>
        </w:rPr>
      </w:pPr>
      <w:r w:rsidRPr="00C35BB9">
        <w:rPr>
          <w:rFonts w:ascii="EB Garamond" w:eastAsia="EB Garamond" w:hAnsi="EB Garamond" w:cs="EB Garamond"/>
          <w:sz w:val="24"/>
          <w:szCs w:val="24"/>
        </w:rPr>
        <w:t>Video is saved in the MPEG-4 video file format and has the mpg filename extension. The files are found on the phone’s internal storage.</w:t>
      </w:r>
    </w:p>
    <w:p w14:paraId="28367A64" w14:textId="0D6A2103" w:rsidR="00465893" w:rsidRDefault="00465893" w:rsidP="006C1B00">
      <w:pPr>
        <w:spacing w:before="240"/>
        <w:jc w:val="both"/>
        <w:rPr>
          <w:rFonts w:ascii="EB Garamond" w:eastAsia="EB Garamond" w:hAnsi="EB Garamond" w:cs="EB Garamond"/>
          <w:sz w:val="24"/>
          <w:szCs w:val="24"/>
        </w:rPr>
      </w:pPr>
    </w:p>
    <w:p w14:paraId="678B5D53" w14:textId="6B86D0B6" w:rsidR="00F21317" w:rsidRPr="00FF3E91" w:rsidRDefault="00F21317" w:rsidP="005F264E">
      <w:pPr>
        <w:pStyle w:val="Ttulo2"/>
        <w:rPr>
          <w:color w:val="4F6228" w:themeColor="accent3" w:themeShade="80"/>
          <w:sz w:val="28"/>
          <w:szCs w:val="28"/>
        </w:rPr>
      </w:pPr>
      <w:bookmarkStart w:id="63" w:name="_Toc141700707"/>
      <w:r w:rsidRPr="00FF3E91">
        <w:rPr>
          <w:color w:val="4F6228" w:themeColor="accent3" w:themeShade="80"/>
          <w:sz w:val="28"/>
          <w:szCs w:val="28"/>
        </w:rPr>
        <w:t xml:space="preserve">How to edit a video using the Splice </w:t>
      </w:r>
      <w:r w:rsidR="003E3C68" w:rsidRPr="00FF3E91">
        <w:rPr>
          <w:color w:val="4F6228" w:themeColor="accent3" w:themeShade="80"/>
          <w:sz w:val="28"/>
          <w:szCs w:val="28"/>
        </w:rPr>
        <w:t>A</w:t>
      </w:r>
      <w:r w:rsidRPr="00FF3E91">
        <w:rPr>
          <w:color w:val="4F6228" w:themeColor="accent3" w:themeShade="80"/>
          <w:sz w:val="28"/>
          <w:szCs w:val="28"/>
        </w:rPr>
        <w:t>pp</w:t>
      </w:r>
      <w:bookmarkEnd w:id="63"/>
    </w:p>
    <w:p w14:paraId="3B813998" w14:textId="7A77F3E1" w:rsidR="00F21317" w:rsidRDefault="00F21317" w:rsidP="00F21317">
      <w:pPr>
        <w:spacing w:before="240"/>
        <w:jc w:val="both"/>
        <w:rPr>
          <w:rFonts w:ascii="EB Garamond" w:eastAsia="EB Garamond" w:hAnsi="EB Garamond" w:cs="EB Garamond"/>
          <w:sz w:val="24"/>
          <w:szCs w:val="24"/>
          <w:lang w:val="en-GB"/>
        </w:rPr>
      </w:pPr>
      <w:r>
        <w:rPr>
          <w:rFonts w:ascii="EB Garamond" w:eastAsia="EB Garamond" w:hAnsi="EB Garamond" w:cs="EB Garamond"/>
          <w:sz w:val="24"/>
          <w:szCs w:val="24"/>
        </w:rPr>
        <w:t xml:space="preserve">   In the following pages, more than just an application for the video editing. All the </w:t>
      </w:r>
      <w:r w:rsidR="003E3C68">
        <w:rPr>
          <w:rFonts w:ascii="EB Garamond" w:eastAsia="EB Garamond" w:hAnsi="EB Garamond" w:cs="EB Garamond"/>
          <w:sz w:val="24"/>
          <w:szCs w:val="24"/>
        </w:rPr>
        <w:t>A</w:t>
      </w:r>
      <w:r>
        <w:rPr>
          <w:rFonts w:ascii="EB Garamond" w:eastAsia="EB Garamond" w:hAnsi="EB Garamond" w:cs="EB Garamond"/>
          <w:sz w:val="24"/>
          <w:szCs w:val="24"/>
        </w:rPr>
        <w:t>pps descriptions are step-by-step, but extra support could be needed in the attempt of transmi</w:t>
      </w:r>
      <w:r w:rsidR="003E3C68">
        <w:rPr>
          <w:rFonts w:ascii="EB Garamond" w:eastAsia="EB Garamond" w:hAnsi="EB Garamond" w:cs="EB Garamond"/>
          <w:sz w:val="24"/>
          <w:szCs w:val="24"/>
        </w:rPr>
        <w:t>t</w:t>
      </w:r>
      <w:r>
        <w:rPr>
          <w:rFonts w:ascii="EB Garamond" w:eastAsia="EB Garamond" w:hAnsi="EB Garamond" w:cs="EB Garamond"/>
          <w:sz w:val="24"/>
          <w:szCs w:val="24"/>
        </w:rPr>
        <w:t xml:space="preserve">ting </w:t>
      </w:r>
      <w:r>
        <w:rPr>
          <w:rFonts w:ascii="EB Garamond" w:eastAsia="EB Garamond" w:hAnsi="EB Garamond" w:cs="EB Garamond"/>
          <w:sz w:val="24"/>
          <w:szCs w:val="24"/>
          <w:lang w:val="en-GB"/>
        </w:rPr>
        <w:t>skills and attitudes on the rightful usage of such tools.</w:t>
      </w:r>
    </w:p>
    <w:p w14:paraId="21B15E79" w14:textId="17347D5D" w:rsidR="00F21317" w:rsidRDefault="00F21317" w:rsidP="00F21317">
      <w:pPr>
        <w:spacing w:before="240"/>
        <w:jc w:val="both"/>
        <w:rPr>
          <w:rFonts w:ascii="EB Garamond" w:eastAsia="EB Garamond" w:hAnsi="EB Garamond" w:cs="EB Garamond"/>
          <w:sz w:val="24"/>
          <w:szCs w:val="24"/>
          <w:lang w:val="en-GB"/>
        </w:rPr>
      </w:pPr>
      <w:r>
        <w:rPr>
          <w:rFonts w:ascii="EB Garamond" w:eastAsia="EB Garamond" w:hAnsi="EB Garamond" w:cs="EB Garamond"/>
          <w:sz w:val="24"/>
          <w:szCs w:val="24"/>
          <w:lang w:val="en-GB"/>
        </w:rPr>
        <w:t xml:space="preserve">These are the stages necessary for the utilisation of Splice </w:t>
      </w:r>
      <w:r w:rsidR="003E3C68">
        <w:rPr>
          <w:rFonts w:ascii="EB Garamond" w:eastAsia="EB Garamond" w:hAnsi="EB Garamond" w:cs="EB Garamond"/>
          <w:sz w:val="24"/>
          <w:szCs w:val="24"/>
          <w:lang w:val="en-GB"/>
        </w:rPr>
        <w:t>A</w:t>
      </w:r>
      <w:r>
        <w:rPr>
          <w:rFonts w:ascii="EB Garamond" w:eastAsia="EB Garamond" w:hAnsi="EB Garamond" w:cs="EB Garamond"/>
          <w:sz w:val="24"/>
          <w:szCs w:val="24"/>
          <w:lang w:val="en-GB"/>
        </w:rPr>
        <w:t>pp.</w:t>
      </w:r>
    </w:p>
    <w:p w14:paraId="65F11B5E" w14:textId="23E5BA7C" w:rsidR="00F21317" w:rsidRPr="00F21317" w:rsidRDefault="00F21317" w:rsidP="00F2131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 xml:space="preserve">Step 1: </w:t>
      </w:r>
      <w:r>
        <w:rPr>
          <w:rFonts w:ascii="EB Garamond" w:eastAsia="EB Garamond" w:hAnsi="EB Garamond" w:cs="EB Garamond"/>
          <w:sz w:val="24"/>
          <w:szCs w:val="24"/>
        </w:rPr>
        <w:t>b</w:t>
      </w:r>
      <w:r w:rsidRPr="00F21317">
        <w:rPr>
          <w:rFonts w:ascii="EB Garamond" w:eastAsia="EB Garamond" w:hAnsi="EB Garamond" w:cs="EB Garamond"/>
          <w:sz w:val="24"/>
          <w:szCs w:val="24"/>
        </w:rPr>
        <w:t>egin a new project</w:t>
      </w:r>
      <w:r>
        <w:rPr>
          <w:rFonts w:ascii="EB Garamond" w:eastAsia="EB Garamond" w:hAnsi="EB Garamond" w:cs="EB Garamond"/>
          <w:sz w:val="24"/>
          <w:szCs w:val="24"/>
        </w:rPr>
        <w:t xml:space="preserve">. </w:t>
      </w:r>
      <w:r w:rsidRPr="00F21317">
        <w:rPr>
          <w:rFonts w:ascii="EB Garamond" w:eastAsia="EB Garamond" w:hAnsi="EB Garamond" w:cs="EB Garamond"/>
          <w:sz w:val="24"/>
          <w:szCs w:val="24"/>
        </w:rPr>
        <w:t>Ensure you have installed the Splice app for Android on your device. Once launched, go to the app screen and press the "+" button. You can then give your project a name before you continue with some other settings of the project. These include the transition selection, the orientation of the project, border options, etc. Next, click on the "Done" button to confirm your selections.</w:t>
      </w:r>
    </w:p>
    <w:p w14:paraId="247BF888" w14:textId="7CE5BA85" w:rsidR="00F21317" w:rsidRPr="00F21317" w:rsidRDefault="00F21317" w:rsidP="00F2131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 xml:space="preserve">Step 2: </w:t>
      </w:r>
      <w:r>
        <w:rPr>
          <w:rFonts w:ascii="EB Garamond" w:eastAsia="EB Garamond" w:hAnsi="EB Garamond" w:cs="EB Garamond"/>
          <w:sz w:val="24"/>
          <w:szCs w:val="24"/>
        </w:rPr>
        <w:t>b</w:t>
      </w:r>
      <w:r w:rsidRPr="00F21317">
        <w:rPr>
          <w:rFonts w:ascii="EB Garamond" w:eastAsia="EB Garamond" w:hAnsi="EB Garamond" w:cs="EB Garamond"/>
          <w:sz w:val="24"/>
          <w:szCs w:val="24"/>
        </w:rPr>
        <w:t>egin your project</w:t>
      </w:r>
      <w:r>
        <w:rPr>
          <w:rFonts w:ascii="EB Garamond" w:eastAsia="EB Garamond" w:hAnsi="EB Garamond" w:cs="EB Garamond"/>
          <w:sz w:val="24"/>
          <w:szCs w:val="24"/>
        </w:rPr>
        <w:t xml:space="preserve">. </w:t>
      </w:r>
      <w:r w:rsidRPr="00F21317">
        <w:rPr>
          <w:rFonts w:ascii="EB Garamond" w:eastAsia="EB Garamond" w:hAnsi="EB Garamond" w:cs="EB Garamond"/>
          <w:sz w:val="24"/>
          <w:szCs w:val="24"/>
        </w:rPr>
        <w:t>Begin the creation of your project and choose the purpose of your video. Enter the title of your project, then continue to set room for your photos or videos. You can also set the text and zoom options.</w:t>
      </w:r>
    </w:p>
    <w:p w14:paraId="154A8CBD" w14:textId="522230E9" w:rsidR="00F21317" w:rsidRPr="00F21317" w:rsidRDefault="00F21317" w:rsidP="00F2131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 xml:space="preserve">Step 3: </w:t>
      </w:r>
      <w:r>
        <w:rPr>
          <w:rFonts w:ascii="EB Garamond" w:eastAsia="EB Garamond" w:hAnsi="EB Garamond" w:cs="EB Garamond"/>
          <w:sz w:val="24"/>
          <w:szCs w:val="24"/>
        </w:rPr>
        <w:t>i</w:t>
      </w:r>
      <w:r w:rsidRPr="00F21317">
        <w:rPr>
          <w:rFonts w:ascii="EB Garamond" w:eastAsia="EB Garamond" w:hAnsi="EB Garamond" w:cs="EB Garamond"/>
          <w:sz w:val="24"/>
          <w:szCs w:val="24"/>
        </w:rPr>
        <w:t>nsert your videos</w:t>
      </w:r>
      <w:r>
        <w:rPr>
          <w:rFonts w:ascii="EB Garamond" w:eastAsia="EB Garamond" w:hAnsi="EB Garamond" w:cs="EB Garamond"/>
          <w:sz w:val="24"/>
          <w:szCs w:val="24"/>
        </w:rPr>
        <w:t xml:space="preserve">. </w:t>
      </w:r>
      <w:r w:rsidRPr="00F21317">
        <w:rPr>
          <w:rFonts w:ascii="EB Garamond" w:eastAsia="EB Garamond" w:hAnsi="EB Garamond" w:cs="EB Garamond"/>
          <w:sz w:val="24"/>
          <w:szCs w:val="24"/>
        </w:rPr>
        <w:t>Next, add the "+" button to the title’s right side. Likewise, add the video button to enable you to include the videos for splicing. You should notice the album screen opening up. Now, select the videos you wish to add to the project from the album screen. Ensure you put them in the order you want them to appear once sliced. Next, indicate the transition to be applied to your videos and wait for the chosen videos to be uploaded into the project. The Splice app allows you to view your project before exporting it.</w:t>
      </w:r>
    </w:p>
    <w:p w14:paraId="45F1DCAE" w14:textId="02FF9FC5" w:rsidR="00F21317" w:rsidRPr="00F21317" w:rsidRDefault="00F21317" w:rsidP="00F21317">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 xml:space="preserve">Step 4: </w:t>
      </w:r>
      <w:r>
        <w:rPr>
          <w:rFonts w:ascii="EB Garamond" w:eastAsia="EB Garamond" w:hAnsi="EB Garamond" w:cs="EB Garamond"/>
          <w:sz w:val="24"/>
          <w:szCs w:val="24"/>
        </w:rPr>
        <w:t>e</w:t>
      </w:r>
      <w:r w:rsidRPr="00F21317">
        <w:rPr>
          <w:rFonts w:ascii="EB Garamond" w:eastAsia="EB Garamond" w:hAnsi="EB Garamond" w:cs="EB Garamond"/>
          <w:sz w:val="24"/>
          <w:szCs w:val="24"/>
        </w:rPr>
        <w:t>dit and export</w:t>
      </w:r>
      <w:r>
        <w:rPr>
          <w:rFonts w:ascii="EB Garamond" w:eastAsia="EB Garamond" w:hAnsi="EB Garamond" w:cs="EB Garamond"/>
          <w:sz w:val="24"/>
          <w:szCs w:val="24"/>
        </w:rPr>
        <w:t xml:space="preserve">. </w:t>
      </w:r>
      <w:r w:rsidRPr="00F21317">
        <w:rPr>
          <w:rFonts w:ascii="EB Garamond" w:eastAsia="EB Garamond" w:hAnsi="EB Garamond" w:cs="EB Garamond"/>
          <w:sz w:val="24"/>
          <w:szCs w:val="24"/>
        </w:rPr>
        <w:t>Most importantly, you should edit your video and make it splendid for your viewers. To do so, click on the "Pencil" button to unleash other editing options. Among the edits you can make include cropping, adjusting speed, trimming, and much more. Likewise, utilize the slider points to edit the start and endpoints of your video. You can also edit the audio and adjust the volumes where necessary.</w:t>
      </w:r>
    </w:p>
    <w:p w14:paraId="47972F63" w14:textId="53968526" w:rsidR="00F21317" w:rsidRPr="00F21317" w:rsidRDefault="00F21317" w:rsidP="00F21317">
      <w:pPr>
        <w:numPr>
          <w:ilvl w:val="1"/>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Cropping video:</w:t>
      </w:r>
      <w:r>
        <w:rPr>
          <w:rFonts w:ascii="EB Garamond" w:eastAsia="EB Garamond" w:hAnsi="EB Garamond" w:cs="EB Garamond"/>
          <w:sz w:val="24"/>
          <w:szCs w:val="24"/>
        </w:rPr>
        <w:t xml:space="preserve"> o</w:t>
      </w:r>
      <w:r w:rsidRPr="00F21317">
        <w:rPr>
          <w:rFonts w:ascii="EB Garamond" w:eastAsia="EB Garamond" w:hAnsi="EB Garamond" w:cs="EB Garamond"/>
          <w:sz w:val="24"/>
          <w:szCs w:val="24"/>
        </w:rPr>
        <w:t>n the timeline, tap the clip you want to crop: it becomes blue.</w:t>
      </w:r>
      <w:r>
        <w:rPr>
          <w:rFonts w:ascii="EB Garamond" w:eastAsia="EB Garamond" w:hAnsi="EB Garamond" w:cs="EB Garamond"/>
          <w:sz w:val="24"/>
          <w:szCs w:val="24"/>
        </w:rPr>
        <w:t xml:space="preserve"> </w:t>
      </w:r>
      <w:r w:rsidRPr="00F21317">
        <w:rPr>
          <w:rFonts w:ascii="EB Garamond" w:eastAsia="EB Garamond" w:hAnsi="EB Garamond" w:cs="EB Garamond"/>
          <w:sz w:val="24"/>
          <w:szCs w:val="24"/>
        </w:rPr>
        <w:t>Then, use one of the following methods:</w:t>
      </w:r>
    </w:p>
    <w:p w14:paraId="0E01B77E" w14:textId="77777777" w:rsidR="00F21317" w:rsidRPr="00F21317" w:rsidRDefault="00F21317" w:rsidP="00F21317">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On the preview, zoom in or out using a pinching gesture to achieve the desired result. Once you start, a grid will appear to help you align the frame.</w:t>
      </w:r>
    </w:p>
    <w:p w14:paraId="7432211F" w14:textId="5DCD5841" w:rsidR="00F21317" w:rsidRPr="00F21317" w:rsidRDefault="00F21317" w:rsidP="00F21317">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lastRenderedPageBreak/>
        <w:t>Select Crop from the editing toolbar of the screen to adjust the result by tapping Fill or Fit.</w:t>
      </w:r>
    </w:p>
    <w:p w14:paraId="422DAB28" w14:textId="77777777" w:rsidR="00F21317" w:rsidRPr="00F21317" w:rsidRDefault="00F21317" w:rsidP="00F21317">
      <w:pPr>
        <w:numPr>
          <w:ilvl w:val="1"/>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Adjusting Speed:</w:t>
      </w:r>
    </w:p>
    <w:p w14:paraId="6D0BF1F9" w14:textId="77777777" w:rsidR="00F21317" w:rsidRPr="00F21317" w:rsidRDefault="00F21317" w:rsidP="00F21317">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On the timeline, tap on the video whose speed you wish to change: it becomes blue.</w:t>
      </w:r>
    </w:p>
    <w:p w14:paraId="7E4ED27E" w14:textId="77777777" w:rsidR="00F21317" w:rsidRPr="00F21317" w:rsidRDefault="00F21317" w:rsidP="00F21317">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Select Speed from the editing toolbar.</w:t>
      </w:r>
    </w:p>
    <w:p w14:paraId="30EE217D" w14:textId="77777777" w:rsidR="00F21317" w:rsidRPr="00F21317" w:rsidRDefault="00F21317" w:rsidP="00F21317">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Adjust the speed using the slider under the timeline.</w:t>
      </w:r>
    </w:p>
    <w:p w14:paraId="3A8779AC" w14:textId="2ADC58AA" w:rsidR="00F21317" w:rsidRPr="00F21317" w:rsidRDefault="00F21317" w:rsidP="00F21317">
      <w:pPr>
        <w:numPr>
          <w:ilvl w:val="3"/>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The Speed button will appear in the editing toolbar as soon as you tap on your video on the timeline.</w:t>
      </w:r>
    </w:p>
    <w:p w14:paraId="7A539D56" w14:textId="209AE973" w:rsidR="00F21317" w:rsidRPr="00F21317" w:rsidRDefault="00F21317" w:rsidP="00F21317">
      <w:pPr>
        <w:numPr>
          <w:ilvl w:val="3"/>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Apply to all. To apply the same speed to all videos, tap on the blue checkmarks in the bottom right corner.</w:t>
      </w:r>
    </w:p>
    <w:p w14:paraId="74C7F4FC" w14:textId="77777777" w:rsidR="00F21317" w:rsidRPr="00F21317" w:rsidRDefault="00F21317" w:rsidP="00F21317">
      <w:pPr>
        <w:numPr>
          <w:ilvl w:val="1"/>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Trim video:</w:t>
      </w:r>
    </w:p>
    <w:p w14:paraId="360E546B" w14:textId="1BAFDA88" w:rsidR="00F21317" w:rsidRPr="00F21317" w:rsidRDefault="00F21317" w:rsidP="00F21317">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On the timeline, tap on your video: it turns blue.</w:t>
      </w:r>
    </w:p>
    <w:p w14:paraId="292D14CB" w14:textId="77777777" w:rsidR="00F21317" w:rsidRDefault="00F21317" w:rsidP="00F21317">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Tap on Trim from the editing toolbar.</w:t>
      </w:r>
    </w:p>
    <w:p w14:paraId="6B1D355F" w14:textId="3FD18704" w:rsidR="00F21317" w:rsidRDefault="00F21317" w:rsidP="00F21317">
      <w:pPr>
        <w:numPr>
          <w:ilvl w:val="2"/>
          <w:numId w:val="1"/>
        </w:numPr>
        <w:pBdr>
          <w:top w:val="nil"/>
          <w:left w:val="nil"/>
          <w:bottom w:val="nil"/>
          <w:right w:val="nil"/>
          <w:between w:val="nil"/>
        </w:pBdr>
        <w:spacing w:before="120"/>
        <w:jc w:val="both"/>
        <w:rPr>
          <w:rFonts w:ascii="EB Garamond" w:eastAsia="EB Garamond" w:hAnsi="EB Garamond" w:cs="EB Garamond"/>
          <w:sz w:val="24"/>
          <w:szCs w:val="24"/>
        </w:rPr>
      </w:pPr>
      <w:r w:rsidRPr="00F21317">
        <w:rPr>
          <w:rFonts w:ascii="EB Garamond" w:eastAsia="EB Garamond" w:hAnsi="EB Garamond" w:cs="EB Garamond"/>
          <w:sz w:val="24"/>
          <w:szCs w:val="24"/>
        </w:rPr>
        <w:t>Choose the fragment you wish to keep by using the white trimming handles &gt; tap Done.</w:t>
      </w:r>
    </w:p>
    <w:p w14:paraId="477B9FAE" w14:textId="53478363" w:rsidR="00306A09" w:rsidRDefault="00306A09" w:rsidP="003E3C68">
      <w:pPr>
        <w:rPr>
          <w:rFonts w:ascii="EB Garamond" w:eastAsia="EB Garamond" w:hAnsi="EB Garamond" w:cs="EB Garamond"/>
          <w:sz w:val="24"/>
          <w:szCs w:val="24"/>
        </w:rPr>
      </w:pPr>
    </w:p>
    <w:p w14:paraId="798851D1" w14:textId="7DB7AB7E" w:rsidR="003E3C68" w:rsidRDefault="003E3C68" w:rsidP="003E3C68">
      <w:pPr>
        <w:rPr>
          <w:rFonts w:ascii="EB Garamond" w:eastAsia="EB Garamond" w:hAnsi="EB Garamond" w:cs="EB Garamond"/>
          <w:sz w:val="24"/>
          <w:szCs w:val="24"/>
        </w:rPr>
      </w:pPr>
    </w:p>
    <w:p w14:paraId="0A3B089F" w14:textId="77777777" w:rsidR="003E3C68" w:rsidRDefault="003E3C68" w:rsidP="003E3C68">
      <w:pPr>
        <w:rPr>
          <w:rFonts w:ascii="EB Garamond" w:eastAsia="EB Garamond" w:hAnsi="EB Garamond" w:cs="EB Garamond"/>
          <w:sz w:val="24"/>
          <w:szCs w:val="24"/>
        </w:rPr>
      </w:pPr>
    </w:p>
    <w:p w14:paraId="4CF7E067" w14:textId="77777777" w:rsidR="003E3C68" w:rsidRPr="00FF3E91" w:rsidRDefault="003E3C68" w:rsidP="005F264E">
      <w:pPr>
        <w:pStyle w:val="Ttulo2"/>
        <w:rPr>
          <w:color w:val="4F6228" w:themeColor="accent3" w:themeShade="80"/>
          <w:sz w:val="28"/>
          <w:szCs w:val="28"/>
        </w:rPr>
      </w:pPr>
      <w:bookmarkStart w:id="64" w:name="_Toc141700708"/>
      <w:r w:rsidRPr="00FF3E91">
        <w:rPr>
          <w:color w:val="4F6228" w:themeColor="accent3" w:themeShade="80"/>
          <w:sz w:val="28"/>
          <w:szCs w:val="28"/>
        </w:rPr>
        <w:t>Further reading</w:t>
      </w:r>
      <w:bookmarkEnd w:id="64"/>
    </w:p>
    <w:p w14:paraId="4E4470C8" w14:textId="12B108C0" w:rsidR="003E3C68" w:rsidRDefault="003E3C68" w:rsidP="003E3C68">
      <w:pPr>
        <w:pBdr>
          <w:top w:val="nil"/>
          <w:left w:val="nil"/>
          <w:bottom w:val="nil"/>
          <w:right w:val="nil"/>
          <w:between w:val="nil"/>
        </w:pBdr>
        <w:spacing w:before="240"/>
        <w:jc w:val="both"/>
        <w:rPr>
          <w:rFonts w:ascii="EB Garamond" w:hAnsi="EB Garamond"/>
          <w:sz w:val="24"/>
          <w:szCs w:val="24"/>
        </w:rPr>
      </w:pPr>
      <w:r>
        <w:rPr>
          <w:rFonts w:ascii="EB Garamond" w:eastAsia="EB Garamond" w:hAnsi="EB Garamond" w:cs="EB Garamond"/>
          <w:sz w:val="24"/>
          <w:szCs w:val="24"/>
        </w:rPr>
        <w:t xml:space="preserve">Slice App. </w:t>
      </w:r>
      <w:hyperlink r:id="rId29" w:history="1">
        <w:r w:rsidRPr="003E3C68">
          <w:rPr>
            <w:rFonts w:ascii="EB Garamond" w:hAnsi="EB Garamond"/>
            <w:color w:val="0000EE"/>
            <w:sz w:val="24"/>
            <w:szCs w:val="24"/>
            <w:u w:val="single"/>
          </w:rPr>
          <w:t>Trimming Clips</w:t>
        </w:r>
      </w:hyperlink>
    </w:p>
    <w:p w14:paraId="1ECB9564" w14:textId="58FAEF08" w:rsidR="003E3C68" w:rsidRDefault="003E3C68" w:rsidP="003E3C68">
      <w:pPr>
        <w:pBdr>
          <w:top w:val="nil"/>
          <w:left w:val="nil"/>
          <w:bottom w:val="nil"/>
          <w:right w:val="nil"/>
          <w:between w:val="nil"/>
        </w:pBdr>
        <w:spacing w:before="240"/>
        <w:jc w:val="both"/>
        <w:rPr>
          <w:rFonts w:ascii="EB Garamond" w:hAnsi="EB Garamond"/>
          <w:sz w:val="24"/>
          <w:szCs w:val="24"/>
        </w:rPr>
      </w:pPr>
      <w:r>
        <w:rPr>
          <w:rFonts w:ascii="EB Garamond" w:hAnsi="EB Garamond"/>
          <w:sz w:val="24"/>
          <w:szCs w:val="24"/>
        </w:rPr>
        <w:t xml:space="preserve">Slice App. </w:t>
      </w:r>
      <w:hyperlink r:id="rId30" w:history="1">
        <w:r w:rsidRPr="003E3C68">
          <w:rPr>
            <w:rFonts w:ascii="EB Garamond" w:hAnsi="EB Garamond"/>
            <w:color w:val="0000EE"/>
            <w:sz w:val="24"/>
            <w:szCs w:val="24"/>
            <w:u w:val="single"/>
          </w:rPr>
          <w:t>Video Speed and Photo Duration</w:t>
        </w:r>
      </w:hyperlink>
    </w:p>
    <w:p w14:paraId="2DB0EE0F" w14:textId="55E6841A" w:rsidR="003E3C68" w:rsidRDefault="003E3C68" w:rsidP="003E3C68">
      <w:pPr>
        <w:pBdr>
          <w:top w:val="nil"/>
          <w:left w:val="nil"/>
          <w:bottom w:val="nil"/>
          <w:right w:val="nil"/>
          <w:between w:val="nil"/>
        </w:pBdr>
        <w:spacing w:before="240"/>
        <w:jc w:val="both"/>
        <w:rPr>
          <w:rFonts w:ascii="EB Garamond" w:hAnsi="EB Garamond"/>
          <w:sz w:val="24"/>
          <w:szCs w:val="24"/>
        </w:rPr>
      </w:pPr>
      <w:r>
        <w:rPr>
          <w:rFonts w:ascii="EB Garamond" w:hAnsi="EB Garamond"/>
          <w:sz w:val="24"/>
          <w:szCs w:val="24"/>
        </w:rPr>
        <w:t xml:space="preserve">Slice App. </w:t>
      </w:r>
      <w:hyperlink r:id="rId31" w:history="1">
        <w:r w:rsidRPr="003E3C68">
          <w:rPr>
            <w:rFonts w:ascii="EB Garamond" w:hAnsi="EB Garamond"/>
            <w:color w:val="0000EE"/>
            <w:sz w:val="24"/>
            <w:szCs w:val="24"/>
            <w:u w:val="single"/>
          </w:rPr>
          <w:t>Splice: The Basics</w:t>
        </w:r>
      </w:hyperlink>
    </w:p>
    <w:p w14:paraId="3AF2881F" w14:textId="77777777" w:rsidR="003E3C68" w:rsidRPr="003E3C68" w:rsidRDefault="003E3C68" w:rsidP="003E3C68">
      <w:pPr>
        <w:pBdr>
          <w:top w:val="nil"/>
          <w:left w:val="nil"/>
          <w:bottom w:val="nil"/>
          <w:right w:val="nil"/>
          <w:between w:val="nil"/>
        </w:pBdr>
        <w:spacing w:before="240"/>
        <w:jc w:val="both"/>
      </w:pPr>
    </w:p>
    <w:p w14:paraId="0A146BB6" w14:textId="0E1D7979" w:rsidR="003E3C68" w:rsidRPr="00FF3E91" w:rsidRDefault="003E3C68" w:rsidP="005F264E">
      <w:pPr>
        <w:pStyle w:val="Ttulo2"/>
        <w:rPr>
          <w:color w:val="4F6228" w:themeColor="accent3" w:themeShade="80"/>
          <w:sz w:val="28"/>
          <w:szCs w:val="28"/>
        </w:rPr>
      </w:pPr>
      <w:bookmarkStart w:id="65" w:name="_Toc141700709"/>
      <w:r w:rsidRPr="00FF3E91">
        <w:rPr>
          <w:color w:val="4F6228" w:themeColor="accent3" w:themeShade="80"/>
          <w:sz w:val="28"/>
          <w:szCs w:val="28"/>
        </w:rPr>
        <w:t>Bibliography</w:t>
      </w:r>
      <w:bookmarkEnd w:id="65"/>
    </w:p>
    <w:p w14:paraId="1BC9D7D9" w14:textId="042C12DA" w:rsidR="003E3C68" w:rsidRPr="003E3C68" w:rsidRDefault="003E3C68" w:rsidP="003E3C68">
      <w:pPr>
        <w:pBdr>
          <w:top w:val="nil"/>
          <w:left w:val="nil"/>
          <w:bottom w:val="nil"/>
          <w:right w:val="nil"/>
          <w:between w:val="nil"/>
        </w:pBdr>
        <w:spacing w:before="240"/>
        <w:jc w:val="both"/>
        <w:rPr>
          <w:rFonts w:ascii="EB Garamond" w:eastAsia="EB Garamond" w:hAnsi="EB Garamond" w:cs="EB Garamond"/>
          <w:sz w:val="24"/>
          <w:szCs w:val="24"/>
        </w:rPr>
      </w:pPr>
      <w:r w:rsidRPr="003E3C68">
        <w:rPr>
          <w:rFonts w:ascii="EB Garamond" w:eastAsia="EB Garamond" w:hAnsi="EB Garamond" w:cs="EB Garamond"/>
          <w:sz w:val="24"/>
          <w:szCs w:val="24"/>
        </w:rPr>
        <w:t>Ever wonder how YouTube works? (</w:t>
      </w:r>
      <w:proofErr w:type="gramStart"/>
      <w:r w:rsidRPr="003E3C68">
        <w:rPr>
          <w:rFonts w:ascii="EB Garamond" w:eastAsia="EB Garamond" w:hAnsi="EB Garamond" w:cs="EB Garamond"/>
          <w:sz w:val="24"/>
          <w:szCs w:val="24"/>
        </w:rPr>
        <w:t>no</w:t>
      </w:r>
      <w:proofErr w:type="gramEnd"/>
      <w:r w:rsidRPr="003E3C68">
        <w:rPr>
          <w:rFonts w:ascii="EB Garamond" w:eastAsia="EB Garamond" w:hAnsi="EB Garamond" w:cs="EB Garamond"/>
          <w:sz w:val="24"/>
          <w:szCs w:val="24"/>
        </w:rPr>
        <w:t xml:space="preserve"> date). Available at: </w:t>
      </w:r>
      <w:hyperlink r:id="rId32" w:history="1">
        <w:r w:rsidRPr="00E52796">
          <w:rPr>
            <w:rStyle w:val="Hipervnculo"/>
            <w:rFonts w:ascii="EB Garamond" w:eastAsia="EB Garamond" w:hAnsi="EB Garamond" w:cs="EB Garamond"/>
            <w:sz w:val="24"/>
            <w:szCs w:val="24"/>
          </w:rPr>
          <w:t>https://www.youtube.com/intl/ALL_en/howyoutubeworks/</w:t>
        </w:r>
      </w:hyperlink>
      <w:r w:rsidRPr="003E3C68">
        <w:rPr>
          <w:rFonts w:ascii="EB Garamond" w:eastAsia="EB Garamond" w:hAnsi="EB Garamond" w:cs="EB Garamond"/>
          <w:sz w:val="24"/>
          <w:szCs w:val="24"/>
        </w:rPr>
        <w:t>.</w:t>
      </w:r>
      <w:r>
        <w:rPr>
          <w:rFonts w:ascii="EB Garamond" w:eastAsia="EB Garamond" w:hAnsi="EB Garamond" w:cs="EB Garamond"/>
          <w:sz w:val="24"/>
          <w:szCs w:val="24"/>
        </w:rPr>
        <w:t xml:space="preserve"> </w:t>
      </w:r>
    </w:p>
    <w:p w14:paraId="2D34C007" w14:textId="77777777" w:rsidR="003E3C68" w:rsidRDefault="003E3C68" w:rsidP="003E3C68">
      <w:pPr>
        <w:rPr>
          <w:rFonts w:ascii="EB Garamond" w:eastAsia="EB Garamond" w:hAnsi="EB Garamond" w:cs="EB Garamond"/>
          <w:sz w:val="28"/>
          <w:szCs w:val="28"/>
          <w:u w:val="single"/>
        </w:rPr>
      </w:pPr>
    </w:p>
    <w:p w14:paraId="464C4374" w14:textId="77777777" w:rsidR="00306A09" w:rsidRDefault="00306A09" w:rsidP="001C6148">
      <w:pPr>
        <w:jc w:val="center"/>
        <w:rPr>
          <w:rFonts w:ascii="EB Garamond" w:eastAsia="EB Garamond" w:hAnsi="EB Garamond" w:cs="EB Garamond"/>
          <w:sz w:val="28"/>
          <w:szCs w:val="28"/>
          <w:u w:val="single"/>
        </w:rPr>
      </w:pPr>
    </w:p>
    <w:p w14:paraId="6DCEBE49" w14:textId="77777777" w:rsidR="00306A09" w:rsidRDefault="00306A09" w:rsidP="001C6148">
      <w:pPr>
        <w:jc w:val="center"/>
        <w:rPr>
          <w:rFonts w:ascii="EB Garamond" w:eastAsia="EB Garamond" w:hAnsi="EB Garamond" w:cs="EB Garamond"/>
          <w:sz w:val="28"/>
          <w:szCs w:val="28"/>
          <w:u w:val="single"/>
        </w:rPr>
      </w:pPr>
    </w:p>
    <w:p w14:paraId="19340A10" w14:textId="77777777" w:rsidR="00306A09" w:rsidRDefault="00306A09" w:rsidP="001C6148">
      <w:pPr>
        <w:jc w:val="center"/>
        <w:rPr>
          <w:rFonts w:ascii="EB Garamond" w:eastAsia="EB Garamond" w:hAnsi="EB Garamond" w:cs="EB Garamond"/>
          <w:sz w:val="28"/>
          <w:szCs w:val="28"/>
          <w:u w:val="single"/>
        </w:rPr>
      </w:pPr>
    </w:p>
    <w:p w14:paraId="5C61CB32" w14:textId="77777777" w:rsidR="00306A09" w:rsidRDefault="00306A09" w:rsidP="001C6148">
      <w:pPr>
        <w:jc w:val="center"/>
        <w:rPr>
          <w:rFonts w:ascii="EB Garamond" w:eastAsia="EB Garamond" w:hAnsi="EB Garamond" w:cs="EB Garamond"/>
          <w:sz w:val="28"/>
          <w:szCs w:val="28"/>
          <w:u w:val="single"/>
        </w:rPr>
      </w:pPr>
    </w:p>
    <w:p w14:paraId="6FB9A59F" w14:textId="77777777" w:rsidR="00306A09" w:rsidRDefault="00306A09" w:rsidP="001C6148">
      <w:pPr>
        <w:jc w:val="center"/>
        <w:rPr>
          <w:rFonts w:ascii="EB Garamond" w:eastAsia="EB Garamond" w:hAnsi="EB Garamond" w:cs="EB Garamond"/>
          <w:sz w:val="28"/>
          <w:szCs w:val="28"/>
          <w:u w:val="single"/>
        </w:rPr>
      </w:pPr>
    </w:p>
    <w:p w14:paraId="2505567A" w14:textId="46DC371D" w:rsidR="003E3C68" w:rsidRPr="00FF3E91" w:rsidRDefault="003E3C68" w:rsidP="005F264E">
      <w:pPr>
        <w:pStyle w:val="Ttulo1"/>
        <w:rPr>
          <w:color w:val="4F6228" w:themeColor="accent3" w:themeShade="80"/>
          <w:u w:val="single" w:color="00B0F0"/>
        </w:rPr>
      </w:pPr>
      <w:bookmarkStart w:id="66" w:name="_Toc141700710"/>
      <w:bookmarkStart w:id="67" w:name="_Hlk128338244"/>
      <w:r w:rsidRPr="00FF3E91">
        <w:rPr>
          <w:color w:val="4F6228" w:themeColor="accent3" w:themeShade="80"/>
          <w:u w:val="single" w:color="00B0F0"/>
        </w:rPr>
        <w:lastRenderedPageBreak/>
        <w:t xml:space="preserve">Unit 5: </w:t>
      </w:r>
      <w:r w:rsidR="00040A96" w:rsidRPr="00FF3E91">
        <w:rPr>
          <w:color w:val="4F6228" w:themeColor="accent3" w:themeShade="80"/>
          <w:u w:val="single" w:color="00B0F0"/>
        </w:rPr>
        <w:t>P</w:t>
      </w:r>
      <w:r w:rsidR="00E10D9C" w:rsidRPr="00FF3E91">
        <w:rPr>
          <w:color w:val="4F6228" w:themeColor="accent3" w:themeShade="80"/>
          <w:u w:val="single" w:color="00B0F0"/>
        </w:rPr>
        <w:t>roduction of a video content</w:t>
      </w:r>
      <w:bookmarkEnd w:id="66"/>
    </w:p>
    <w:p w14:paraId="58D33D9E" w14:textId="77777777" w:rsidR="003E3C68" w:rsidRPr="00FF3E91" w:rsidRDefault="003E3C68" w:rsidP="005F264E">
      <w:pPr>
        <w:pStyle w:val="Ttulo2"/>
        <w:rPr>
          <w:color w:val="4F6228" w:themeColor="accent3" w:themeShade="80"/>
          <w:sz w:val="28"/>
          <w:szCs w:val="28"/>
        </w:rPr>
      </w:pPr>
      <w:bookmarkStart w:id="68" w:name="_Toc141700711"/>
      <w:r w:rsidRPr="00FF3E91">
        <w:rPr>
          <w:color w:val="4F6228" w:themeColor="accent3" w:themeShade="80"/>
          <w:sz w:val="28"/>
          <w:szCs w:val="28"/>
        </w:rPr>
        <w:t>Introduction</w:t>
      </w:r>
      <w:bookmarkEnd w:id="68"/>
    </w:p>
    <w:p w14:paraId="1305FD0C" w14:textId="77777777" w:rsidR="00E10D9C" w:rsidRDefault="00E10D9C" w:rsidP="003E3C6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 xml:space="preserve">Filming with a camera or smartphone seems like an easy and fun activity. However, this is a misconception. Preparing video material: clips and short reports is not simply recording. Telling a story through images combined with sound requires following a number of rules that are neither obvious nor intuitive. It is a completely different language. </w:t>
      </w:r>
    </w:p>
    <w:p w14:paraId="54CCF3B4" w14:textId="55AE191B" w:rsidR="00E10D9C" w:rsidRDefault="00E10D9C" w:rsidP="003E3C68">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In this unit, we introduce the basic terms related to the creation of visual material, the principles of work organization in video creation, the principles of editing. In practice, it is difficult for an amateur filmmaker to follow all these rules. Much depends on equipment, time, experience. However, it is good to be aware of these principles. If only to avoid basic mistakes.</w:t>
      </w:r>
    </w:p>
    <w:p w14:paraId="72CCB6EC" w14:textId="66D00140" w:rsidR="003E3C68" w:rsidRPr="00FF3E91" w:rsidRDefault="003E3C68" w:rsidP="005F264E">
      <w:pPr>
        <w:pStyle w:val="Ttulo2"/>
        <w:rPr>
          <w:color w:val="4F6228" w:themeColor="accent3" w:themeShade="80"/>
          <w:sz w:val="28"/>
          <w:szCs w:val="28"/>
        </w:rPr>
      </w:pPr>
      <w:bookmarkStart w:id="69" w:name="_Toc141700712"/>
      <w:r w:rsidRPr="00FF3E91">
        <w:rPr>
          <w:color w:val="4F6228" w:themeColor="accent3" w:themeShade="80"/>
          <w:sz w:val="28"/>
          <w:szCs w:val="28"/>
        </w:rPr>
        <w:t>Learning objectives</w:t>
      </w:r>
      <w:bookmarkEnd w:id="69"/>
    </w:p>
    <w:p w14:paraId="46EE9532" w14:textId="47E4B3E3" w:rsidR="00E10D9C" w:rsidRP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To know the most important terms related to filmmaking</w:t>
      </w:r>
    </w:p>
    <w:p w14:paraId="49DE8D02" w14:textId="2BD5E335" w:rsidR="00E10D9C" w:rsidRP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The basic elements of the producer's activities</w:t>
      </w:r>
    </w:p>
    <w:p w14:paraId="34C62600" w14:textId="6AA14519" w:rsidR="003E3C68" w:rsidRPr="0069415A"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E10D9C">
        <w:rPr>
          <w:rFonts w:ascii="EB Garamond" w:eastAsia="EB Garamond" w:hAnsi="EB Garamond" w:cs="EB Garamond"/>
          <w:color w:val="000000"/>
          <w:sz w:val="24"/>
          <w:szCs w:val="24"/>
        </w:rPr>
        <w:t>Arranging the different parts of the film in the right order.</w:t>
      </w:r>
    </w:p>
    <w:p w14:paraId="1DC22B68" w14:textId="77777777" w:rsidR="00E10D9C" w:rsidRDefault="00E10D9C" w:rsidP="003E3C68">
      <w:pPr>
        <w:pBdr>
          <w:top w:val="nil"/>
          <w:left w:val="nil"/>
          <w:bottom w:val="nil"/>
          <w:right w:val="nil"/>
          <w:between w:val="nil"/>
        </w:pBdr>
        <w:spacing w:before="120"/>
        <w:jc w:val="both"/>
        <w:rPr>
          <w:rFonts w:ascii="EB Garamond" w:eastAsia="EB Garamond" w:hAnsi="EB Garamond" w:cs="EB Garamond"/>
          <w:color w:val="4F6228" w:themeColor="accent3" w:themeShade="80"/>
          <w:sz w:val="28"/>
          <w:szCs w:val="28"/>
        </w:rPr>
      </w:pPr>
    </w:p>
    <w:p w14:paraId="30ACA5D1" w14:textId="3D69C548" w:rsidR="003E3C68" w:rsidRPr="00FF3E91" w:rsidRDefault="003E3C68" w:rsidP="005F264E">
      <w:pPr>
        <w:pStyle w:val="Ttulo2"/>
        <w:rPr>
          <w:color w:val="4F6228" w:themeColor="accent3" w:themeShade="80"/>
          <w:sz w:val="28"/>
          <w:szCs w:val="28"/>
        </w:rPr>
      </w:pPr>
      <w:bookmarkStart w:id="70" w:name="_Toc141700713"/>
      <w:r w:rsidRPr="00FF3E91">
        <w:rPr>
          <w:color w:val="4F6228" w:themeColor="accent3" w:themeShade="80"/>
          <w:sz w:val="28"/>
          <w:szCs w:val="28"/>
        </w:rPr>
        <w:t>Topics</w:t>
      </w:r>
      <w:bookmarkEnd w:id="70"/>
    </w:p>
    <w:p w14:paraId="23BDA336" w14:textId="5DC939F5" w:rsidR="00E10D9C" w:rsidRP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Video dictionary </w:t>
      </w:r>
    </w:p>
    <w:p w14:paraId="6EA13312" w14:textId="3931316D" w:rsidR="00E10D9C" w:rsidRP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Pr>
          <w:rFonts w:ascii="EB Garamond" w:eastAsia="EB Garamond" w:hAnsi="EB Garamond" w:cs="EB Garamond"/>
          <w:sz w:val="24"/>
          <w:szCs w:val="24"/>
        </w:rPr>
        <w:t>Video shooting</w:t>
      </w:r>
    </w:p>
    <w:p w14:paraId="40CE2C93" w14:textId="1233E72B" w:rsidR="003E3C68" w:rsidRP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Pr>
          <w:rFonts w:ascii="EB Garamond" w:eastAsia="EB Garamond" w:hAnsi="EB Garamond" w:cs="EB Garamond"/>
          <w:sz w:val="24"/>
          <w:szCs w:val="24"/>
        </w:rPr>
        <w:t>Video e</w:t>
      </w:r>
      <w:r w:rsidRPr="00E10D9C">
        <w:rPr>
          <w:rFonts w:ascii="EB Garamond" w:eastAsia="EB Garamond" w:hAnsi="EB Garamond" w:cs="EB Garamond"/>
          <w:sz w:val="24"/>
          <w:szCs w:val="24"/>
        </w:rPr>
        <w:t>diting</w:t>
      </w:r>
      <w:r>
        <w:rPr>
          <w:rFonts w:ascii="EB Garamond" w:eastAsia="EB Garamond" w:hAnsi="EB Garamond" w:cs="EB Garamond"/>
          <w:sz w:val="24"/>
          <w:szCs w:val="24"/>
        </w:rPr>
        <w:t>.</w:t>
      </w:r>
    </w:p>
    <w:p w14:paraId="6C380D79" w14:textId="77777777" w:rsidR="00E10D9C" w:rsidRDefault="00E10D9C" w:rsidP="00E10D9C">
      <w:pPr>
        <w:pBdr>
          <w:top w:val="nil"/>
          <w:left w:val="nil"/>
          <w:bottom w:val="nil"/>
          <w:right w:val="nil"/>
          <w:between w:val="nil"/>
        </w:pBdr>
        <w:spacing w:before="120"/>
        <w:jc w:val="both"/>
        <w:rPr>
          <w:rFonts w:ascii="EB Garamond" w:eastAsia="EB Garamond" w:hAnsi="EB Garamond" w:cs="EB Garamond"/>
          <w:color w:val="000000"/>
          <w:sz w:val="24"/>
          <w:szCs w:val="24"/>
        </w:rPr>
      </w:pPr>
    </w:p>
    <w:p w14:paraId="4090D812" w14:textId="77777777" w:rsidR="003E3C68" w:rsidRPr="00945A84" w:rsidRDefault="003E3C68" w:rsidP="003E3C68">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Estimated duration of the unit delivery: 2 hours.</w:t>
      </w:r>
    </w:p>
    <w:bookmarkEnd w:id="67"/>
    <w:p w14:paraId="508C5415" w14:textId="77777777" w:rsidR="00306A09" w:rsidRDefault="00306A09" w:rsidP="003E3C68">
      <w:pPr>
        <w:rPr>
          <w:rFonts w:ascii="EB Garamond" w:eastAsia="EB Garamond" w:hAnsi="EB Garamond" w:cs="EB Garamond"/>
          <w:sz w:val="28"/>
          <w:szCs w:val="28"/>
          <w:u w:val="single"/>
        </w:rPr>
      </w:pPr>
    </w:p>
    <w:p w14:paraId="53DAC5B0" w14:textId="77777777" w:rsidR="00306A09" w:rsidRDefault="00306A09" w:rsidP="001C6148">
      <w:pPr>
        <w:jc w:val="center"/>
        <w:rPr>
          <w:rFonts w:ascii="EB Garamond" w:eastAsia="EB Garamond" w:hAnsi="EB Garamond" w:cs="EB Garamond"/>
          <w:sz w:val="28"/>
          <w:szCs w:val="28"/>
          <w:u w:val="single"/>
        </w:rPr>
      </w:pPr>
    </w:p>
    <w:p w14:paraId="21101AB7" w14:textId="77777777" w:rsidR="00306A09" w:rsidRDefault="00306A09" w:rsidP="001C6148">
      <w:pPr>
        <w:jc w:val="center"/>
        <w:rPr>
          <w:rFonts w:ascii="EB Garamond" w:eastAsia="EB Garamond" w:hAnsi="EB Garamond" w:cs="EB Garamond"/>
          <w:sz w:val="28"/>
          <w:szCs w:val="28"/>
          <w:u w:val="single"/>
        </w:rPr>
      </w:pPr>
    </w:p>
    <w:p w14:paraId="2FE6EB21" w14:textId="77777777" w:rsidR="00306A09" w:rsidRDefault="00306A09" w:rsidP="001C6148">
      <w:pPr>
        <w:jc w:val="center"/>
        <w:rPr>
          <w:rFonts w:ascii="EB Garamond" w:eastAsia="EB Garamond" w:hAnsi="EB Garamond" w:cs="EB Garamond"/>
          <w:sz w:val="28"/>
          <w:szCs w:val="28"/>
          <w:u w:val="single"/>
        </w:rPr>
      </w:pPr>
    </w:p>
    <w:p w14:paraId="7F8AA718" w14:textId="77777777" w:rsidR="00306A09" w:rsidRDefault="00306A09" w:rsidP="001C6148">
      <w:pPr>
        <w:jc w:val="center"/>
        <w:rPr>
          <w:rFonts w:ascii="EB Garamond" w:eastAsia="EB Garamond" w:hAnsi="EB Garamond" w:cs="EB Garamond"/>
          <w:sz w:val="28"/>
          <w:szCs w:val="28"/>
          <w:u w:val="single"/>
        </w:rPr>
      </w:pPr>
    </w:p>
    <w:p w14:paraId="020EF98D" w14:textId="77777777" w:rsidR="00306A09" w:rsidRDefault="00306A09" w:rsidP="001C6148">
      <w:pPr>
        <w:jc w:val="center"/>
        <w:rPr>
          <w:rFonts w:ascii="EB Garamond" w:eastAsia="EB Garamond" w:hAnsi="EB Garamond" w:cs="EB Garamond"/>
          <w:sz w:val="28"/>
          <w:szCs w:val="28"/>
          <w:u w:val="single"/>
        </w:rPr>
      </w:pPr>
    </w:p>
    <w:p w14:paraId="70F5AD60" w14:textId="77777777" w:rsidR="00306A09" w:rsidRDefault="00306A09" w:rsidP="001C6148">
      <w:pPr>
        <w:jc w:val="center"/>
        <w:rPr>
          <w:rFonts w:ascii="EB Garamond" w:eastAsia="EB Garamond" w:hAnsi="EB Garamond" w:cs="EB Garamond"/>
          <w:sz w:val="28"/>
          <w:szCs w:val="28"/>
          <w:u w:val="single"/>
        </w:rPr>
      </w:pPr>
    </w:p>
    <w:p w14:paraId="29AE98E0" w14:textId="77777777" w:rsidR="00306A09" w:rsidRDefault="00306A09" w:rsidP="001C6148">
      <w:pPr>
        <w:jc w:val="center"/>
        <w:rPr>
          <w:rFonts w:ascii="EB Garamond" w:eastAsia="EB Garamond" w:hAnsi="EB Garamond" w:cs="EB Garamond"/>
          <w:sz w:val="28"/>
          <w:szCs w:val="28"/>
          <w:u w:val="single"/>
        </w:rPr>
      </w:pPr>
    </w:p>
    <w:p w14:paraId="6597785E" w14:textId="77777777" w:rsidR="00306A09" w:rsidRDefault="00306A09" w:rsidP="001C6148">
      <w:pPr>
        <w:jc w:val="center"/>
        <w:rPr>
          <w:rFonts w:ascii="EB Garamond" w:eastAsia="EB Garamond" w:hAnsi="EB Garamond" w:cs="EB Garamond"/>
          <w:sz w:val="28"/>
          <w:szCs w:val="28"/>
          <w:u w:val="single"/>
        </w:rPr>
      </w:pPr>
    </w:p>
    <w:p w14:paraId="170877E6" w14:textId="77777777" w:rsidR="00306A09" w:rsidRDefault="00306A09" w:rsidP="001C6148">
      <w:pPr>
        <w:jc w:val="center"/>
        <w:rPr>
          <w:rFonts w:ascii="EB Garamond" w:eastAsia="EB Garamond" w:hAnsi="EB Garamond" w:cs="EB Garamond"/>
          <w:sz w:val="28"/>
          <w:szCs w:val="28"/>
          <w:u w:val="single"/>
        </w:rPr>
      </w:pPr>
    </w:p>
    <w:p w14:paraId="206462A1" w14:textId="0382A03C" w:rsidR="00E10D9C" w:rsidRPr="00FF3E91" w:rsidRDefault="00E10D9C" w:rsidP="005F264E">
      <w:pPr>
        <w:pStyle w:val="Ttulo2"/>
        <w:rPr>
          <w:color w:val="4F6228" w:themeColor="accent3" w:themeShade="80"/>
          <w:sz w:val="28"/>
          <w:szCs w:val="28"/>
        </w:rPr>
      </w:pPr>
      <w:bookmarkStart w:id="71" w:name="_Toc141700714"/>
      <w:bookmarkStart w:id="72" w:name="_Hlk128337068"/>
      <w:r w:rsidRPr="00FF3E91">
        <w:rPr>
          <w:color w:val="4F6228" w:themeColor="accent3" w:themeShade="80"/>
          <w:sz w:val="28"/>
          <w:szCs w:val="28"/>
        </w:rPr>
        <w:lastRenderedPageBreak/>
        <w:t>Video Dictionary</w:t>
      </w:r>
      <w:bookmarkEnd w:id="71"/>
    </w:p>
    <w:p w14:paraId="4F232A7F" w14:textId="0345AD2E" w:rsidR="00E10D9C" w:rsidRPr="00E10D9C" w:rsidRDefault="00E10D9C" w:rsidP="00E10D9C">
      <w:pPr>
        <w:jc w:val="both"/>
        <w:rPr>
          <w:rFonts w:ascii="EB Garamond" w:eastAsia="EB Garamond" w:hAnsi="EB Garamond" w:cs="EB Garamond"/>
          <w:sz w:val="24"/>
          <w:szCs w:val="24"/>
        </w:rPr>
      </w:pPr>
      <w:r>
        <w:rPr>
          <w:rFonts w:ascii="EB Garamond" w:eastAsia="EB Garamond" w:hAnsi="EB Garamond" w:cs="EB Garamond"/>
          <w:sz w:val="24"/>
          <w:szCs w:val="24"/>
        </w:rPr>
        <w:t xml:space="preserve">   As follows</w:t>
      </w:r>
      <w:bookmarkEnd w:id="72"/>
      <w:r>
        <w:rPr>
          <w:rFonts w:ascii="EB Garamond" w:eastAsia="EB Garamond" w:hAnsi="EB Garamond" w:cs="EB Garamond"/>
          <w:sz w:val="24"/>
          <w:szCs w:val="24"/>
        </w:rPr>
        <w:t>, there will be</w:t>
      </w:r>
      <w:r w:rsidRPr="00E10D9C">
        <w:rPr>
          <w:rFonts w:ascii="EB Garamond" w:eastAsia="EB Garamond" w:hAnsi="EB Garamond" w:cs="EB Garamond"/>
          <w:sz w:val="24"/>
          <w:szCs w:val="24"/>
        </w:rPr>
        <w:t xml:space="preserve"> present the meaning of the most important terms when making a short film. “</w:t>
      </w:r>
      <w:r w:rsidRPr="00E10D9C">
        <w:rPr>
          <w:rFonts w:ascii="EB Garamond" w:eastAsia="EB Garamond" w:hAnsi="EB Garamond" w:cs="EB Garamond"/>
          <w:b/>
          <w:bCs/>
          <w:sz w:val="24"/>
          <w:szCs w:val="24"/>
        </w:rPr>
        <w:t>Hundred or another name 100%</w:t>
      </w:r>
      <w:r w:rsidRPr="00E10D9C">
        <w:rPr>
          <w:rFonts w:ascii="EB Garamond" w:eastAsia="EB Garamond" w:hAnsi="EB Garamond" w:cs="EB Garamond"/>
          <w:sz w:val="24"/>
          <w:szCs w:val="24"/>
        </w:rPr>
        <w:t>” - is a conversation with the hero/s of the film, such a shot when we see and hear the interlocutor.</w:t>
      </w:r>
    </w:p>
    <w:p w14:paraId="499E2636" w14:textId="77777777" w:rsidR="00E10D9C" w:rsidRDefault="00E10D9C" w:rsidP="00E10D9C">
      <w:pPr>
        <w:jc w:val="both"/>
        <w:rPr>
          <w:rFonts w:ascii="EB Garamond" w:eastAsia="EB Garamond" w:hAnsi="EB Garamond" w:cs="EB Garamond"/>
          <w:sz w:val="24"/>
          <w:szCs w:val="24"/>
        </w:rPr>
      </w:pPr>
    </w:p>
    <w:p w14:paraId="13221A9D" w14:textId="515BCB96" w:rsidR="00E10D9C" w:rsidRPr="00E10D9C" w:rsidRDefault="00E10D9C" w:rsidP="00E10D9C">
      <w:pPr>
        <w:jc w:val="both"/>
        <w:rPr>
          <w:rFonts w:ascii="EB Garamond" w:eastAsia="EB Garamond" w:hAnsi="EB Garamond" w:cs="EB Garamond"/>
          <w:sz w:val="24"/>
          <w:szCs w:val="24"/>
        </w:rPr>
      </w:pPr>
      <w:r w:rsidRPr="00E10D9C">
        <w:rPr>
          <w:rFonts w:ascii="EB Garamond" w:eastAsia="EB Garamond" w:hAnsi="EB Garamond" w:cs="EB Garamond"/>
          <w:sz w:val="24"/>
          <w:szCs w:val="24"/>
        </w:rPr>
        <w:t>There are two forms of recording hundreds - the first, when we do not see the person conducting the conversation, but, for example, the microphone is visible; the interlocutor is turned slightly to the interlocutor's side, standing at a certain angle. In this way, a three-dimensional effect is obtained, the face of the interlocutor looking straight into the camera's eye would be "flat". We recommend this form of interviews. In order not to distract the recipient, there are also no questions, only answers.</w:t>
      </w:r>
    </w:p>
    <w:p w14:paraId="1E63AFA9" w14:textId="2F7E5300" w:rsidR="00E10D9C" w:rsidRDefault="00E10D9C" w:rsidP="00E10D9C">
      <w:pPr>
        <w:jc w:val="both"/>
        <w:rPr>
          <w:rFonts w:ascii="EB Garamond" w:eastAsia="EB Garamond" w:hAnsi="EB Garamond" w:cs="EB Garamond"/>
          <w:sz w:val="24"/>
          <w:szCs w:val="24"/>
        </w:rPr>
      </w:pPr>
      <w:r w:rsidRPr="00E10D9C">
        <w:rPr>
          <w:rFonts w:ascii="EB Garamond" w:eastAsia="EB Garamond" w:hAnsi="EB Garamond" w:cs="EB Garamond"/>
          <w:sz w:val="24"/>
          <w:szCs w:val="24"/>
        </w:rPr>
        <w:t>Therefore, it is necessary to ensure that the interlocutor answers in a complete sentence and it is not worth starting our questions with "Is ...?".</w:t>
      </w:r>
    </w:p>
    <w:p w14:paraId="1C42FFCB" w14:textId="77777777" w:rsidR="00E10D9C" w:rsidRDefault="00E10D9C" w:rsidP="00E10D9C">
      <w:pPr>
        <w:rPr>
          <w:rFonts w:ascii="EB Garamond" w:eastAsia="EB Garamond" w:hAnsi="EB Garamond" w:cs="EB Garamond"/>
          <w:sz w:val="24"/>
          <w:szCs w:val="24"/>
        </w:rPr>
      </w:pPr>
    </w:p>
    <w:p w14:paraId="3C89ACC0" w14:textId="51F90F3F" w:rsidR="00E10D9C" w:rsidRDefault="00E10D9C" w:rsidP="00E10D9C">
      <w:pPr>
        <w:jc w:val="center"/>
        <w:rPr>
          <w:rFonts w:ascii="EB Garamond" w:eastAsia="EB Garamond" w:hAnsi="EB Garamond" w:cs="EB Garamond"/>
          <w:sz w:val="24"/>
          <w:szCs w:val="24"/>
        </w:rPr>
      </w:pPr>
      <w:r>
        <w:rPr>
          <w:noProof/>
          <w:bdr w:val="none" w:sz="0" w:space="0" w:color="auto" w:frame="1"/>
        </w:rPr>
        <w:drawing>
          <wp:inline distT="0" distB="0" distL="0" distR="0" wp14:anchorId="00A6CBF9" wp14:editId="19EBCB41">
            <wp:extent cx="3876675" cy="2247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6675" cy="2247900"/>
                    </a:xfrm>
                    <a:prstGeom prst="rect">
                      <a:avLst/>
                    </a:prstGeom>
                    <a:noFill/>
                    <a:ln>
                      <a:noFill/>
                    </a:ln>
                  </pic:spPr>
                </pic:pic>
              </a:graphicData>
            </a:graphic>
          </wp:inline>
        </w:drawing>
      </w:r>
    </w:p>
    <w:p w14:paraId="5ACAC1EC" w14:textId="77777777" w:rsidR="00E10D9C" w:rsidRDefault="00E10D9C" w:rsidP="00E10D9C">
      <w:pPr>
        <w:jc w:val="center"/>
        <w:rPr>
          <w:rFonts w:ascii="EB Garamond" w:eastAsia="EB Garamond" w:hAnsi="EB Garamond" w:cs="EB Garamond"/>
          <w:sz w:val="24"/>
          <w:szCs w:val="24"/>
        </w:rPr>
      </w:pPr>
    </w:p>
    <w:p w14:paraId="3A3B299E" w14:textId="711833F9" w:rsidR="00E10D9C" w:rsidRPr="00E10D9C" w:rsidRDefault="00E10D9C" w:rsidP="00E10D9C">
      <w:pPr>
        <w:jc w:val="center"/>
        <w:rPr>
          <w:rFonts w:ascii="EB Garamond" w:eastAsia="EB Garamond" w:hAnsi="EB Garamond" w:cs="EB Garamond"/>
          <w:sz w:val="24"/>
          <w:szCs w:val="24"/>
        </w:rPr>
      </w:pPr>
      <w:r>
        <w:rPr>
          <w:noProof/>
          <w:bdr w:val="none" w:sz="0" w:space="0" w:color="auto" w:frame="1"/>
        </w:rPr>
        <w:drawing>
          <wp:inline distT="0" distB="0" distL="0" distR="0" wp14:anchorId="488ED363" wp14:editId="4C9A2E8F">
            <wp:extent cx="3886200" cy="1923373"/>
            <wp:effectExtent l="0" t="0" r="0" b="1270"/>
            <wp:docPr id="3" name="Imagen 3" descr="Obraz zawierający tekst, książka, półk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tekst, książka, półka, wewnątrz&#10;&#10;Opis wygenerowany automatyczn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8532" cy="1924527"/>
                    </a:xfrm>
                    <a:prstGeom prst="rect">
                      <a:avLst/>
                    </a:prstGeom>
                    <a:noFill/>
                    <a:ln>
                      <a:noFill/>
                    </a:ln>
                  </pic:spPr>
                </pic:pic>
              </a:graphicData>
            </a:graphic>
          </wp:inline>
        </w:drawing>
      </w:r>
    </w:p>
    <w:p w14:paraId="7156A9D4" w14:textId="77777777" w:rsidR="00E10D9C" w:rsidRPr="00E10D9C" w:rsidRDefault="00E10D9C" w:rsidP="00E10D9C">
      <w:pPr>
        <w:rPr>
          <w:rFonts w:ascii="EB Garamond" w:eastAsia="EB Garamond" w:hAnsi="EB Garamond" w:cs="EB Garamond"/>
          <w:sz w:val="24"/>
          <w:szCs w:val="24"/>
        </w:rPr>
      </w:pPr>
    </w:p>
    <w:p w14:paraId="24BE1624" w14:textId="05117DEC" w:rsidR="00E10D9C" w:rsidRDefault="00E10D9C" w:rsidP="00E10D9C">
      <w:pPr>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E10D9C">
        <w:rPr>
          <w:rFonts w:ascii="EB Garamond" w:eastAsia="EB Garamond" w:hAnsi="EB Garamond" w:cs="EB Garamond"/>
          <w:sz w:val="24"/>
          <w:szCs w:val="24"/>
        </w:rPr>
        <w:t xml:space="preserve">If there are several callers, we change the sides on which we record them. If the first one was on the left, the next one should be on the right. The tiny microphone connected to the wireless </w:t>
      </w:r>
      <w:proofErr w:type="spellStart"/>
      <w:r w:rsidRPr="00E10D9C">
        <w:rPr>
          <w:rFonts w:ascii="EB Garamond" w:eastAsia="EB Garamond" w:hAnsi="EB Garamond" w:cs="EB Garamond"/>
          <w:sz w:val="24"/>
          <w:szCs w:val="24"/>
        </w:rPr>
        <w:t>microport</w:t>
      </w:r>
      <w:proofErr w:type="spellEnd"/>
      <w:r w:rsidRPr="00E10D9C">
        <w:rPr>
          <w:rFonts w:ascii="EB Garamond" w:eastAsia="EB Garamond" w:hAnsi="EB Garamond" w:cs="EB Garamond"/>
          <w:sz w:val="24"/>
          <w:szCs w:val="24"/>
        </w:rPr>
        <w:t xml:space="preserve"> is of excellent quality and very comfortable to use. It's also much cheaper than a few years ago. Another option is to use iPad headphones as a microphone, the recording quality is very good.</w:t>
      </w:r>
    </w:p>
    <w:p w14:paraId="719FD40C" w14:textId="3346DBD7" w:rsidR="00E10D9C" w:rsidRPr="00E10D9C" w:rsidRDefault="00E10D9C" w:rsidP="00E10D9C">
      <w:pPr>
        <w:jc w:val="center"/>
        <w:rPr>
          <w:rFonts w:ascii="EB Garamond" w:eastAsia="EB Garamond" w:hAnsi="EB Garamond" w:cs="EB Garamond"/>
          <w:sz w:val="24"/>
          <w:szCs w:val="24"/>
        </w:rPr>
      </w:pPr>
      <w:r>
        <w:rPr>
          <w:noProof/>
          <w:bdr w:val="none" w:sz="0" w:space="0" w:color="auto" w:frame="1"/>
        </w:rPr>
        <w:lastRenderedPageBreak/>
        <w:drawing>
          <wp:inline distT="0" distB="0" distL="0" distR="0" wp14:anchorId="406C885E" wp14:editId="1EB86002">
            <wp:extent cx="3076575" cy="2228850"/>
            <wp:effectExtent l="0" t="0" r="9525" b="0"/>
            <wp:docPr id="4" name="Imagen 4" descr="Obraz zawierający wewnątrz, ziel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zawierający wewnątrz, zielony&#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6575" cy="2228850"/>
                    </a:xfrm>
                    <a:prstGeom prst="rect">
                      <a:avLst/>
                    </a:prstGeom>
                    <a:noFill/>
                    <a:ln>
                      <a:noFill/>
                    </a:ln>
                  </pic:spPr>
                </pic:pic>
              </a:graphicData>
            </a:graphic>
          </wp:inline>
        </w:drawing>
      </w:r>
    </w:p>
    <w:p w14:paraId="2B641AC0" w14:textId="77777777" w:rsidR="00E10D9C" w:rsidRPr="00E10D9C" w:rsidRDefault="00E10D9C" w:rsidP="00E10D9C">
      <w:pPr>
        <w:jc w:val="both"/>
        <w:rPr>
          <w:rFonts w:ascii="EB Garamond" w:eastAsia="EB Garamond" w:hAnsi="EB Garamond" w:cs="EB Garamond"/>
          <w:sz w:val="24"/>
          <w:szCs w:val="24"/>
        </w:rPr>
      </w:pPr>
    </w:p>
    <w:p w14:paraId="3A631004" w14:textId="0B187844" w:rsidR="00E10D9C" w:rsidRPr="00E10D9C" w:rsidRDefault="00E10D9C" w:rsidP="00E10D9C">
      <w:pPr>
        <w:jc w:val="both"/>
        <w:rPr>
          <w:rFonts w:ascii="EB Garamond" w:eastAsia="EB Garamond" w:hAnsi="EB Garamond" w:cs="EB Garamond"/>
          <w:sz w:val="24"/>
          <w:szCs w:val="24"/>
        </w:rPr>
      </w:pPr>
      <w:r w:rsidRPr="00E10D9C">
        <w:rPr>
          <w:rFonts w:ascii="EB Garamond" w:eastAsia="EB Garamond" w:hAnsi="EB Garamond" w:cs="EB Garamond"/>
          <w:sz w:val="24"/>
          <w:szCs w:val="24"/>
        </w:rPr>
        <w:t>"</w:t>
      </w:r>
      <w:r w:rsidRPr="00E10D9C">
        <w:rPr>
          <w:rFonts w:ascii="EB Garamond" w:eastAsia="EB Garamond" w:hAnsi="EB Garamond" w:cs="EB Garamond"/>
          <w:b/>
          <w:bCs/>
          <w:sz w:val="24"/>
          <w:szCs w:val="24"/>
        </w:rPr>
        <w:t>Off</w:t>
      </w:r>
      <w:r w:rsidRPr="00E10D9C">
        <w:rPr>
          <w:rFonts w:ascii="EB Garamond" w:eastAsia="EB Garamond" w:hAnsi="EB Garamond" w:cs="EB Garamond"/>
          <w:sz w:val="24"/>
          <w:szCs w:val="24"/>
        </w:rPr>
        <w:t>" - a recording from behind the frame, otherwise a voice-over. After preparing the script for editing, the voiceover is recorded in a recording studio by a professional reader or we do it in a more mode</w:t>
      </w:r>
      <w:r>
        <w:rPr>
          <w:rFonts w:ascii="EB Garamond" w:eastAsia="EB Garamond" w:hAnsi="EB Garamond" w:cs="EB Garamond"/>
          <w:sz w:val="24"/>
          <w:szCs w:val="24"/>
        </w:rPr>
        <w:t>.</w:t>
      </w:r>
    </w:p>
    <w:p w14:paraId="056A423F" w14:textId="27699E1E" w:rsidR="00E10D9C" w:rsidRDefault="00E10D9C" w:rsidP="00E10D9C">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We can use a special small microphone for a smartphone or iPhone. It is small, the length of the index finger. We put it on the phone, we are looking for a quiet place - Amy Winehouse recorded her first album in the closet. Because there was great soundproofing there, a lot of clothes that muffled the noise and brought out a beautiful sound. </w:t>
      </w:r>
    </w:p>
    <w:p w14:paraId="19E3A963" w14:textId="4DE5EF30" w:rsidR="00E10D9C" w:rsidRDefault="00E10D9C" w:rsidP="00E10D9C">
      <w:pPr>
        <w:jc w:val="both"/>
        <w:rPr>
          <w:rFonts w:ascii="EB Garamond" w:eastAsia="EB Garamond" w:hAnsi="EB Garamond" w:cs="EB Garamond"/>
          <w:sz w:val="24"/>
          <w:szCs w:val="24"/>
        </w:rPr>
      </w:pPr>
    </w:p>
    <w:p w14:paraId="0915F56F" w14:textId="79F1E04A" w:rsidR="00E10D9C" w:rsidRDefault="00E10D9C" w:rsidP="00E10D9C">
      <w:pPr>
        <w:jc w:val="center"/>
        <w:rPr>
          <w:rFonts w:ascii="EB Garamond" w:eastAsia="EB Garamond" w:hAnsi="EB Garamond" w:cs="EB Garamond"/>
          <w:sz w:val="24"/>
          <w:szCs w:val="24"/>
        </w:rPr>
      </w:pPr>
      <w:r>
        <w:rPr>
          <w:noProof/>
          <w:bdr w:val="none" w:sz="0" w:space="0" w:color="auto" w:frame="1"/>
        </w:rPr>
        <w:drawing>
          <wp:inline distT="0" distB="0" distL="0" distR="0" wp14:anchorId="1EEF577B" wp14:editId="5EFBC3C0">
            <wp:extent cx="2867025" cy="2438400"/>
            <wp:effectExtent l="0" t="0" r="9525" b="0"/>
            <wp:docPr id="5" name="Imagen 5" descr="Obraz zawierający osob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 zawierający osoba, wewnątrz&#10;&#10;Opis wygenerowany automatycz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7025" cy="2438400"/>
                    </a:xfrm>
                    <a:prstGeom prst="rect">
                      <a:avLst/>
                    </a:prstGeom>
                    <a:noFill/>
                    <a:ln>
                      <a:noFill/>
                    </a:ln>
                  </pic:spPr>
                </pic:pic>
              </a:graphicData>
            </a:graphic>
          </wp:inline>
        </w:drawing>
      </w:r>
    </w:p>
    <w:p w14:paraId="4F366481" w14:textId="77777777" w:rsidR="00E10D9C" w:rsidRPr="00E10D9C" w:rsidRDefault="00E10D9C" w:rsidP="00E10D9C">
      <w:pPr>
        <w:jc w:val="center"/>
        <w:rPr>
          <w:rFonts w:ascii="EB Garamond" w:eastAsia="EB Garamond" w:hAnsi="EB Garamond" w:cs="EB Garamond"/>
          <w:sz w:val="24"/>
          <w:szCs w:val="24"/>
        </w:rPr>
      </w:pPr>
    </w:p>
    <w:p w14:paraId="587C27BA" w14:textId="5AC176C8" w:rsidR="00E10D9C" w:rsidRPr="00E10D9C" w:rsidRDefault="00E10D9C" w:rsidP="00E10D9C">
      <w:pPr>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E10D9C">
        <w:rPr>
          <w:rFonts w:ascii="EB Garamond" w:eastAsia="EB Garamond" w:hAnsi="EB Garamond" w:cs="EB Garamond"/>
          <w:sz w:val="24"/>
          <w:szCs w:val="24"/>
        </w:rPr>
        <w:t>For recording outdoors, when there is wind, we can use a cover behind the artificial fur, which protects against noise.</w:t>
      </w:r>
    </w:p>
    <w:p w14:paraId="2E0CF74B" w14:textId="77777777" w:rsidR="00E10D9C" w:rsidRPr="00E10D9C" w:rsidRDefault="00E10D9C" w:rsidP="00E10D9C">
      <w:pPr>
        <w:jc w:val="both"/>
        <w:rPr>
          <w:rFonts w:ascii="EB Garamond" w:eastAsia="EB Garamond" w:hAnsi="EB Garamond" w:cs="EB Garamond"/>
          <w:sz w:val="24"/>
          <w:szCs w:val="24"/>
        </w:rPr>
      </w:pPr>
      <w:r w:rsidRPr="00E10D9C">
        <w:rPr>
          <w:rFonts w:ascii="EB Garamond" w:eastAsia="EB Garamond" w:hAnsi="EB Garamond" w:cs="EB Garamond"/>
          <w:sz w:val="24"/>
          <w:szCs w:val="24"/>
        </w:rPr>
        <w:t>For off recordings, we recommend using a small tripod - its height is the length of three index fingers. It gives a sense of security and the recording is stable.</w:t>
      </w:r>
    </w:p>
    <w:p w14:paraId="1B49849D" w14:textId="4AF6CE17" w:rsidR="00306A09" w:rsidRDefault="00E10D9C" w:rsidP="00E10D9C">
      <w:pPr>
        <w:jc w:val="both"/>
        <w:rPr>
          <w:rFonts w:ascii="EB Garamond" w:eastAsia="EB Garamond" w:hAnsi="EB Garamond" w:cs="EB Garamond"/>
          <w:sz w:val="24"/>
          <w:szCs w:val="24"/>
        </w:rPr>
      </w:pPr>
      <w:r w:rsidRPr="00E10D9C">
        <w:rPr>
          <w:rFonts w:ascii="EB Garamond" w:eastAsia="EB Garamond" w:hAnsi="EB Garamond" w:cs="EB Garamond"/>
          <w:sz w:val="24"/>
          <w:szCs w:val="24"/>
        </w:rPr>
        <w:t>The tripod is foldable, takes up little space and is very cheap.</w:t>
      </w:r>
    </w:p>
    <w:p w14:paraId="794D36B9" w14:textId="22394667" w:rsidR="00E10D9C" w:rsidRDefault="00E10D9C" w:rsidP="00E10D9C">
      <w:pPr>
        <w:jc w:val="both"/>
        <w:rPr>
          <w:rFonts w:ascii="EB Garamond" w:eastAsia="EB Garamond" w:hAnsi="EB Garamond" w:cs="EB Garamond"/>
          <w:sz w:val="24"/>
          <w:szCs w:val="24"/>
        </w:rPr>
      </w:pPr>
    </w:p>
    <w:p w14:paraId="0853A974" w14:textId="3E086533" w:rsidR="00E10D9C" w:rsidRPr="00FF3E91" w:rsidRDefault="00E10D9C" w:rsidP="005F264E">
      <w:pPr>
        <w:pStyle w:val="Ttulo2"/>
        <w:rPr>
          <w:color w:val="4F6228" w:themeColor="accent3" w:themeShade="80"/>
          <w:sz w:val="28"/>
          <w:szCs w:val="28"/>
        </w:rPr>
      </w:pPr>
      <w:bookmarkStart w:id="73" w:name="_Toc141700715"/>
      <w:r w:rsidRPr="00FF3E91">
        <w:rPr>
          <w:color w:val="4F6228" w:themeColor="accent3" w:themeShade="80"/>
          <w:sz w:val="28"/>
          <w:szCs w:val="28"/>
        </w:rPr>
        <w:t>Video Shooting</w:t>
      </w:r>
      <w:bookmarkEnd w:id="73"/>
    </w:p>
    <w:p w14:paraId="0A49A451" w14:textId="3E827ECD" w:rsidR="00E10D9C" w:rsidRPr="00E10D9C" w:rsidRDefault="00E10D9C" w:rsidP="00E10D9C">
      <w:pPr>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E10D9C">
        <w:rPr>
          <w:rFonts w:ascii="EB Garamond" w:eastAsia="EB Garamond" w:hAnsi="EB Garamond" w:cs="EB Garamond"/>
          <w:sz w:val="24"/>
          <w:szCs w:val="24"/>
        </w:rPr>
        <w:t>The work on the film can be divided into three main stages</w:t>
      </w:r>
      <w:r>
        <w:rPr>
          <w:rFonts w:ascii="EB Garamond" w:eastAsia="EB Garamond" w:hAnsi="EB Garamond" w:cs="EB Garamond"/>
          <w:sz w:val="24"/>
          <w:szCs w:val="24"/>
        </w:rPr>
        <w:t>:</w:t>
      </w:r>
      <w:r w:rsidRPr="00E10D9C">
        <w:rPr>
          <w:rFonts w:ascii="EB Garamond" w:eastAsia="EB Garamond" w:hAnsi="EB Garamond" w:cs="EB Garamond"/>
          <w:sz w:val="24"/>
          <w:szCs w:val="24"/>
        </w:rPr>
        <w:t xml:space="preserve"> pre-production, production and post-production. Pre-production is the organizational stage consisting of all the arrangements and all the </w:t>
      </w:r>
      <w:r w:rsidRPr="00E10D9C">
        <w:rPr>
          <w:rFonts w:ascii="EB Garamond" w:eastAsia="EB Garamond" w:hAnsi="EB Garamond" w:cs="EB Garamond"/>
          <w:sz w:val="24"/>
          <w:szCs w:val="24"/>
        </w:rPr>
        <w:lastRenderedPageBreak/>
        <w:t>activities that need to be done to fully prepare to start recording. Production is the recording of footage including sound, the so-called raw material.</w:t>
      </w:r>
      <w:r w:rsidR="00762753">
        <w:rPr>
          <w:rFonts w:ascii="EB Garamond" w:eastAsia="EB Garamond" w:hAnsi="EB Garamond" w:cs="EB Garamond"/>
          <w:sz w:val="24"/>
          <w:szCs w:val="24"/>
        </w:rPr>
        <w:t xml:space="preserve"> Post-production is the editing part.</w:t>
      </w:r>
    </w:p>
    <w:p w14:paraId="6EC569C5" w14:textId="77777777" w:rsidR="00E10D9C" w:rsidRPr="00E10D9C" w:rsidRDefault="00E10D9C" w:rsidP="00E10D9C">
      <w:pPr>
        <w:jc w:val="both"/>
        <w:rPr>
          <w:rFonts w:ascii="EB Garamond" w:eastAsia="EB Garamond" w:hAnsi="EB Garamond" w:cs="EB Garamond"/>
          <w:sz w:val="24"/>
          <w:szCs w:val="24"/>
        </w:rPr>
      </w:pPr>
    </w:p>
    <w:p w14:paraId="0BDDFA94" w14:textId="22146A49" w:rsidR="00E10D9C" w:rsidRDefault="00E10D9C" w:rsidP="00E10D9C">
      <w:pPr>
        <w:jc w:val="both"/>
        <w:rPr>
          <w:rFonts w:ascii="EB Garamond" w:eastAsia="EB Garamond" w:hAnsi="EB Garamond" w:cs="EB Garamond"/>
          <w:sz w:val="24"/>
          <w:szCs w:val="24"/>
        </w:rPr>
      </w:pPr>
      <w:r>
        <w:rPr>
          <w:rFonts w:ascii="EB Garamond" w:eastAsia="EB Garamond" w:hAnsi="EB Garamond" w:cs="EB Garamond"/>
          <w:sz w:val="24"/>
          <w:szCs w:val="24"/>
        </w:rPr>
        <w:t xml:space="preserve">   When </w:t>
      </w:r>
      <w:r w:rsidRPr="00E10D9C">
        <w:rPr>
          <w:rFonts w:ascii="EB Garamond" w:eastAsia="EB Garamond" w:hAnsi="EB Garamond" w:cs="EB Garamond"/>
          <w:sz w:val="24"/>
          <w:szCs w:val="24"/>
        </w:rPr>
        <w:t xml:space="preserve">working on </w:t>
      </w:r>
      <w:r w:rsidRPr="00E10D9C">
        <w:rPr>
          <w:rFonts w:ascii="EB Garamond" w:eastAsia="EB Garamond" w:hAnsi="EB Garamond" w:cs="EB Garamond"/>
          <w:b/>
          <w:bCs/>
          <w:sz w:val="24"/>
          <w:szCs w:val="24"/>
        </w:rPr>
        <w:t>the script</w:t>
      </w:r>
      <w:r>
        <w:rPr>
          <w:rFonts w:ascii="EB Garamond" w:eastAsia="EB Garamond" w:hAnsi="EB Garamond" w:cs="EB Garamond"/>
          <w:sz w:val="24"/>
          <w:szCs w:val="24"/>
        </w:rPr>
        <w:t>, during the pre-production phase, it is</w:t>
      </w:r>
      <w:r w:rsidRPr="00E10D9C">
        <w:rPr>
          <w:rFonts w:ascii="EB Garamond" w:eastAsia="EB Garamond" w:hAnsi="EB Garamond" w:cs="EB Garamond"/>
          <w:sz w:val="24"/>
          <w:szCs w:val="24"/>
        </w:rPr>
        <w:t xml:space="preserve"> determin</w:t>
      </w:r>
      <w:r>
        <w:rPr>
          <w:rFonts w:ascii="EB Garamond" w:eastAsia="EB Garamond" w:hAnsi="EB Garamond" w:cs="EB Garamond"/>
          <w:sz w:val="24"/>
          <w:szCs w:val="24"/>
        </w:rPr>
        <w:t>ed</w:t>
      </w:r>
      <w:r w:rsidRPr="00E10D9C">
        <w:rPr>
          <w:rFonts w:ascii="EB Garamond" w:eastAsia="EB Garamond" w:hAnsi="EB Garamond" w:cs="EB Garamond"/>
          <w:sz w:val="24"/>
          <w:szCs w:val="24"/>
        </w:rPr>
        <w:t xml:space="preserve"> the purpose of the film</w:t>
      </w:r>
      <w:r>
        <w:rPr>
          <w:rFonts w:ascii="EB Garamond" w:eastAsia="EB Garamond" w:hAnsi="EB Garamond" w:cs="EB Garamond"/>
          <w:sz w:val="24"/>
          <w:szCs w:val="24"/>
        </w:rPr>
        <w:t>, so at this stage is when all the involved parties should be</w:t>
      </w:r>
      <w:r w:rsidRPr="00E10D9C">
        <w:rPr>
          <w:rFonts w:ascii="EB Garamond" w:eastAsia="EB Garamond" w:hAnsi="EB Garamond" w:cs="EB Garamond"/>
          <w:sz w:val="24"/>
          <w:szCs w:val="24"/>
        </w:rPr>
        <w:t xml:space="preserve"> thinking about who the film is aimed at. Any film, just like journalistic material, should give the viewer answers to the following questions: WHAT, WHO, WHEN, HOW and WHY IS THIS IMPORTANT? </w:t>
      </w:r>
    </w:p>
    <w:p w14:paraId="5BF20F7B" w14:textId="77777777" w:rsidR="00E10D9C" w:rsidRDefault="00E10D9C" w:rsidP="00E10D9C">
      <w:pPr>
        <w:jc w:val="both"/>
        <w:rPr>
          <w:rFonts w:ascii="EB Garamond" w:eastAsia="EB Garamond" w:hAnsi="EB Garamond" w:cs="EB Garamond"/>
          <w:sz w:val="24"/>
          <w:szCs w:val="24"/>
        </w:rPr>
      </w:pPr>
    </w:p>
    <w:p w14:paraId="2677ADB1" w14:textId="1EB6711A" w:rsidR="00E10D9C" w:rsidRPr="00E10D9C" w:rsidRDefault="00E10D9C" w:rsidP="00E10D9C">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The video, so as not to bore, should last a maximum of </w:t>
      </w:r>
      <w:r>
        <w:rPr>
          <w:rFonts w:ascii="EB Garamond" w:eastAsia="EB Garamond" w:hAnsi="EB Garamond" w:cs="EB Garamond"/>
          <w:sz w:val="24"/>
          <w:szCs w:val="24"/>
        </w:rPr>
        <w:t>5</w:t>
      </w:r>
      <w:r w:rsidRPr="00E10D9C">
        <w:rPr>
          <w:rFonts w:ascii="EB Garamond" w:eastAsia="EB Garamond" w:hAnsi="EB Garamond" w:cs="EB Garamond"/>
          <w:sz w:val="24"/>
          <w:szCs w:val="24"/>
        </w:rPr>
        <w:t xml:space="preserve"> minutes</w:t>
      </w:r>
      <w:r>
        <w:rPr>
          <w:rFonts w:ascii="EB Garamond" w:eastAsia="EB Garamond" w:hAnsi="EB Garamond" w:cs="EB Garamond"/>
          <w:sz w:val="24"/>
          <w:szCs w:val="24"/>
        </w:rPr>
        <w:t xml:space="preserve">, and thinking about </w:t>
      </w:r>
      <w:r w:rsidRPr="00E10D9C">
        <w:rPr>
          <w:rFonts w:ascii="EB Garamond" w:eastAsia="EB Garamond" w:hAnsi="EB Garamond" w:cs="EB Garamond"/>
          <w:sz w:val="24"/>
          <w:szCs w:val="24"/>
        </w:rPr>
        <w:t>an interesting form of presentation of the topic</w:t>
      </w:r>
      <w:r>
        <w:rPr>
          <w:rFonts w:ascii="EB Garamond" w:eastAsia="EB Garamond" w:hAnsi="EB Garamond" w:cs="EB Garamond"/>
          <w:sz w:val="24"/>
          <w:szCs w:val="24"/>
        </w:rPr>
        <w:t xml:space="preserve"> could be helpful: </w:t>
      </w:r>
      <w:r w:rsidRPr="00E10D9C">
        <w:rPr>
          <w:rFonts w:ascii="EB Garamond" w:eastAsia="EB Garamond" w:hAnsi="EB Garamond" w:cs="EB Garamond"/>
          <w:sz w:val="24"/>
          <w:szCs w:val="24"/>
        </w:rPr>
        <w:t>a sense of humor and cheerful mood of the film are highly recommended.</w:t>
      </w:r>
    </w:p>
    <w:p w14:paraId="07A65B8D" w14:textId="77777777" w:rsidR="00E10D9C" w:rsidRDefault="00E10D9C" w:rsidP="00E10D9C">
      <w:pPr>
        <w:jc w:val="both"/>
        <w:rPr>
          <w:rFonts w:ascii="EB Garamond" w:eastAsia="EB Garamond" w:hAnsi="EB Garamond" w:cs="EB Garamond"/>
          <w:sz w:val="24"/>
          <w:szCs w:val="24"/>
        </w:rPr>
      </w:pPr>
    </w:p>
    <w:p w14:paraId="584F3458" w14:textId="64754766" w:rsidR="00E10D9C" w:rsidRDefault="00E10D9C" w:rsidP="00E10D9C">
      <w:pPr>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E10D9C">
        <w:rPr>
          <w:rFonts w:ascii="EB Garamond" w:eastAsia="EB Garamond" w:hAnsi="EB Garamond" w:cs="EB Garamond"/>
          <w:sz w:val="24"/>
          <w:szCs w:val="24"/>
        </w:rPr>
        <w:t>Production is the organization and recording of footage with sound, or what is known as raw footage. The basic elements of the producer's activities are:</w:t>
      </w:r>
    </w:p>
    <w:p w14:paraId="31E1AE83" w14:textId="5C123FF4" w:rsid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formal and legal regulations;</w:t>
      </w:r>
    </w:p>
    <w:p w14:paraId="2E0BF89D" w14:textId="77777777" w:rsid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preparation of the interlocutor(s), clarification of the purpose, subject of the conversation, agreement on the recording time, also with the cameraman;</w:t>
      </w:r>
    </w:p>
    <w:p w14:paraId="074C796C" w14:textId="05CE289D" w:rsid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preparation of the recording site - in a building or outdoors, checking conditions, lighting and sound (if the room is empty, high reverberation may be in it)</w:t>
      </w:r>
      <w:r>
        <w:rPr>
          <w:rFonts w:ascii="EB Garamond" w:eastAsia="EB Garamond" w:hAnsi="EB Garamond" w:cs="EB Garamond"/>
          <w:sz w:val="24"/>
          <w:szCs w:val="24"/>
        </w:rPr>
        <w:t>.</w:t>
      </w:r>
    </w:p>
    <w:p w14:paraId="50F8D578" w14:textId="77777777" w:rsidR="00E10D9C" w:rsidRPr="00E10D9C" w:rsidRDefault="00E10D9C" w:rsidP="00E10D9C">
      <w:pPr>
        <w:pBdr>
          <w:top w:val="nil"/>
          <w:left w:val="nil"/>
          <w:bottom w:val="nil"/>
          <w:right w:val="nil"/>
          <w:between w:val="nil"/>
        </w:pBdr>
        <w:spacing w:before="120"/>
        <w:jc w:val="both"/>
        <w:rPr>
          <w:rFonts w:ascii="EB Garamond" w:eastAsia="EB Garamond" w:hAnsi="EB Garamond" w:cs="EB Garamond"/>
          <w:sz w:val="24"/>
          <w:szCs w:val="24"/>
        </w:rPr>
      </w:pPr>
    </w:p>
    <w:p w14:paraId="1BDADB16" w14:textId="432C4CBB" w:rsidR="00E10D9C" w:rsidRDefault="00E10D9C" w:rsidP="00E10D9C">
      <w:pPr>
        <w:jc w:val="both"/>
        <w:rPr>
          <w:rFonts w:ascii="EB Garamond" w:eastAsia="EB Garamond" w:hAnsi="EB Garamond" w:cs="EB Garamond"/>
          <w:sz w:val="24"/>
          <w:szCs w:val="24"/>
        </w:rPr>
      </w:pPr>
      <w:r w:rsidRPr="00E10D9C">
        <w:rPr>
          <w:rFonts w:ascii="EB Garamond" w:eastAsia="EB Garamond" w:hAnsi="EB Garamond" w:cs="EB Garamond"/>
          <w:sz w:val="24"/>
          <w:szCs w:val="24"/>
        </w:rPr>
        <w:t xml:space="preserve"> </w:t>
      </w:r>
      <w:r>
        <w:rPr>
          <w:rFonts w:ascii="EB Garamond" w:eastAsia="EB Garamond" w:hAnsi="EB Garamond" w:cs="EB Garamond"/>
          <w:sz w:val="24"/>
          <w:szCs w:val="24"/>
        </w:rPr>
        <w:t xml:space="preserve">The shooting </w:t>
      </w:r>
      <w:r w:rsidRPr="00E10D9C">
        <w:rPr>
          <w:rFonts w:ascii="EB Garamond" w:eastAsia="EB Garamond" w:hAnsi="EB Garamond" w:cs="EB Garamond"/>
          <w:sz w:val="24"/>
          <w:szCs w:val="24"/>
        </w:rPr>
        <w:t>is</w:t>
      </w:r>
      <w:r>
        <w:rPr>
          <w:rFonts w:ascii="EB Garamond" w:eastAsia="EB Garamond" w:hAnsi="EB Garamond" w:cs="EB Garamond"/>
          <w:sz w:val="24"/>
          <w:szCs w:val="24"/>
        </w:rPr>
        <w:t xml:space="preserve"> usually</w:t>
      </w:r>
      <w:r w:rsidRPr="00E10D9C">
        <w:rPr>
          <w:rFonts w:ascii="EB Garamond" w:eastAsia="EB Garamond" w:hAnsi="EB Garamond" w:cs="EB Garamond"/>
          <w:sz w:val="24"/>
          <w:szCs w:val="24"/>
        </w:rPr>
        <w:t xml:space="preserve"> done by the operator</w:t>
      </w:r>
      <w:r>
        <w:rPr>
          <w:rFonts w:ascii="EB Garamond" w:eastAsia="EB Garamond" w:hAnsi="EB Garamond" w:cs="EB Garamond"/>
          <w:sz w:val="24"/>
          <w:szCs w:val="24"/>
        </w:rPr>
        <w:t>:</w:t>
      </w:r>
    </w:p>
    <w:p w14:paraId="616F1B14" w14:textId="77777777" w:rsid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the cameraman must know the script, the planned time of the film to record all the elements of the film;</w:t>
      </w:r>
    </w:p>
    <w:p w14:paraId="0C5B95EF" w14:textId="2B0B4EB7" w:rsid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checking the lighting, it is worth taking care of an extra lamp in the room or a blender, which is a film screen that reflects light, used on the set; this is especially useful for outdoor recording in bright sunlight; it is worth remembering that the best light in the summer in the open air is in the early morning or late afternoon before sunset; never shoot against the light, against a window or against the sun</w:t>
      </w:r>
      <w:r>
        <w:rPr>
          <w:rFonts w:ascii="EB Garamond" w:eastAsia="EB Garamond" w:hAnsi="EB Garamond" w:cs="EB Garamond"/>
          <w:sz w:val="24"/>
          <w:szCs w:val="24"/>
        </w:rPr>
        <w:t>;</w:t>
      </w:r>
    </w:p>
    <w:p w14:paraId="4165BB48" w14:textId="4E72C7A8" w:rsid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E10D9C">
        <w:rPr>
          <w:rFonts w:ascii="EB Garamond" w:eastAsia="EB Garamond" w:hAnsi="EB Garamond" w:cs="EB Garamond"/>
          <w:sz w:val="24"/>
          <w:szCs w:val="24"/>
        </w:rPr>
        <w:t>recording sound, checking the microphone beforehand, if you are recording with a camera or a cell phone, take care to have an additional microphone, preferably a condenser microphone that collects ambient noise; recording only with the microphone from the device will cause ambient noise, conversation, or passing cars to disturb the interviewee</w:t>
      </w:r>
      <w:r>
        <w:rPr>
          <w:rFonts w:ascii="EB Garamond" w:eastAsia="EB Garamond" w:hAnsi="EB Garamond" w:cs="EB Garamond"/>
          <w:sz w:val="24"/>
          <w:szCs w:val="24"/>
        </w:rPr>
        <w:t>.</w:t>
      </w:r>
    </w:p>
    <w:p w14:paraId="24625ACA" w14:textId="77777777" w:rsidR="00E10D9C" w:rsidRPr="00E10D9C" w:rsidRDefault="00E10D9C" w:rsidP="00E10D9C">
      <w:pPr>
        <w:pBdr>
          <w:top w:val="nil"/>
          <w:left w:val="nil"/>
          <w:bottom w:val="nil"/>
          <w:right w:val="nil"/>
          <w:between w:val="nil"/>
        </w:pBdr>
        <w:spacing w:before="120"/>
        <w:jc w:val="both"/>
        <w:rPr>
          <w:rFonts w:ascii="EB Garamond" w:eastAsia="EB Garamond" w:hAnsi="EB Garamond" w:cs="EB Garamond"/>
          <w:sz w:val="24"/>
          <w:szCs w:val="24"/>
        </w:rPr>
      </w:pPr>
    </w:p>
    <w:p w14:paraId="78E99FA4" w14:textId="77777777" w:rsidR="00E10D9C" w:rsidRDefault="00E10D9C" w:rsidP="00E10D9C">
      <w:pPr>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E10D9C">
        <w:rPr>
          <w:rFonts w:ascii="EB Garamond" w:eastAsia="EB Garamond" w:hAnsi="EB Garamond" w:cs="EB Garamond"/>
          <w:sz w:val="24"/>
          <w:szCs w:val="24"/>
        </w:rPr>
        <w:t xml:space="preserve">The basic mistakes </w:t>
      </w:r>
      <w:r>
        <w:rPr>
          <w:rFonts w:ascii="EB Garamond" w:eastAsia="EB Garamond" w:hAnsi="EB Garamond" w:cs="EB Garamond"/>
          <w:sz w:val="24"/>
          <w:szCs w:val="24"/>
        </w:rPr>
        <w:t>easily avoidable</w:t>
      </w:r>
      <w:r w:rsidRPr="00E10D9C">
        <w:rPr>
          <w:rFonts w:ascii="EB Garamond" w:eastAsia="EB Garamond" w:hAnsi="EB Garamond" w:cs="EB Garamond"/>
          <w:sz w:val="24"/>
          <w:szCs w:val="24"/>
        </w:rPr>
        <w:t xml:space="preserve"> in many amateur recordings are: </w:t>
      </w:r>
    </w:p>
    <w:p w14:paraId="009CD610" w14:textId="77777777" w:rsidR="00E10D9C" w:rsidRP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10D9C">
        <w:rPr>
          <w:rFonts w:ascii="EB Garamond" w:eastAsia="EB Garamond" w:hAnsi="EB Garamond" w:cs="EB Garamond"/>
          <w:sz w:val="24"/>
          <w:szCs w:val="24"/>
        </w:rPr>
        <w:t>jumping from motif to motif</w:t>
      </w:r>
      <w:r>
        <w:rPr>
          <w:rFonts w:ascii="EB Garamond" w:eastAsia="EB Garamond" w:hAnsi="EB Garamond" w:cs="EB Garamond"/>
          <w:sz w:val="24"/>
          <w:szCs w:val="24"/>
        </w:rPr>
        <w:t>;</w:t>
      </w:r>
      <w:r w:rsidRPr="00E10D9C">
        <w:rPr>
          <w:rFonts w:ascii="EB Garamond" w:eastAsia="EB Garamond" w:hAnsi="EB Garamond" w:cs="EB Garamond"/>
          <w:sz w:val="24"/>
          <w:szCs w:val="24"/>
        </w:rPr>
        <w:t xml:space="preserve"> </w:t>
      </w:r>
    </w:p>
    <w:p w14:paraId="1B8BCDA5" w14:textId="53D60C61" w:rsidR="00E10D9C" w:rsidRPr="00E10D9C" w:rsidRDefault="00E10D9C" w:rsidP="00E10D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10D9C">
        <w:rPr>
          <w:rFonts w:ascii="EB Garamond" w:eastAsia="EB Garamond" w:hAnsi="EB Garamond" w:cs="EB Garamond"/>
          <w:sz w:val="24"/>
          <w:szCs w:val="24"/>
        </w:rPr>
        <w:t>short, jagged shots taken from the most unexpected perspective</w:t>
      </w:r>
      <w:r>
        <w:rPr>
          <w:rFonts w:ascii="EB Garamond" w:eastAsia="EB Garamond" w:hAnsi="EB Garamond" w:cs="EB Garamond"/>
          <w:sz w:val="24"/>
          <w:szCs w:val="24"/>
        </w:rPr>
        <w:t>;</w:t>
      </w:r>
      <w:r w:rsidRPr="00E10D9C">
        <w:rPr>
          <w:rFonts w:ascii="EB Garamond" w:eastAsia="EB Garamond" w:hAnsi="EB Garamond" w:cs="EB Garamond"/>
          <w:sz w:val="24"/>
          <w:szCs w:val="24"/>
        </w:rPr>
        <w:t xml:space="preserve"> </w:t>
      </w:r>
    </w:p>
    <w:p w14:paraId="085CA121" w14:textId="14C4DB0B" w:rsidR="00762753" w:rsidRDefault="00E10D9C" w:rsidP="00762753">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10D9C">
        <w:rPr>
          <w:rFonts w:ascii="EB Garamond" w:eastAsia="EB Garamond" w:hAnsi="EB Garamond" w:cs="EB Garamond"/>
          <w:sz w:val="24"/>
          <w:szCs w:val="24"/>
        </w:rPr>
        <w:t>quick camera zooms and zooms, very unstable images - unfortunately, this is often the reality recorded with a camera by someone who does not know the basic principles of the language of film.</w:t>
      </w:r>
    </w:p>
    <w:p w14:paraId="59A27727" w14:textId="71F35AA4" w:rsidR="00762753" w:rsidRPr="00FF3E91" w:rsidRDefault="00762753" w:rsidP="005F264E">
      <w:pPr>
        <w:pStyle w:val="Ttulo2"/>
        <w:rPr>
          <w:color w:val="4F6228" w:themeColor="accent3" w:themeShade="80"/>
          <w:sz w:val="28"/>
          <w:szCs w:val="28"/>
        </w:rPr>
      </w:pPr>
      <w:bookmarkStart w:id="74" w:name="_Toc141700716"/>
      <w:r w:rsidRPr="00FF3E91">
        <w:rPr>
          <w:color w:val="4F6228" w:themeColor="accent3" w:themeShade="80"/>
          <w:sz w:val="28"/>
          <w:szCs w:val="28"/>
        </w:rPr>
        <w:lastRenderedPageBreak/>
        <w:t>Video Editing</w:t>
      </w:r>
      <w:bookmarkEnd w:id="74"/>
    </w:p>
    <w:p w14:paraId="65B65C4F" w14:textId="6FAAE10E"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Editing, or post-production, is the work of arranging the different parts of the film in the right order. It's also the color correction of the film and setting up the sound. These are the most time-consuming parts of working on a video. It is also in editing that special effects and additional sounds, including music, are possibly added. A voiceover - that is, sound from the off (outside the frame) - is also added. It is important to make sure that the sound is synchronized with the image. When you see an actor's mouth movement on the screen that does not match the sound you hear, this is known as asynchrony.</w:t>
      </w:r>
    </w:p>
    <w:p w14:paraId="43671CDC" w14:textId="402DB03B"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It is also important to prepare a script for editing the film with a </w:t>
      </w:r>
      <w:r w:rsidRPr="00762753">
        <w:rPr>
          <w:rFonts w:ascii="EB Garamond" w:eastAsia="EB Garamond" w:hAnsi="EB Garamond" w:cs="EB Garamond"/>
          <w:b/>
          <w:bCs/>
          <w:sz w:val="24"/>
          <w:szCs w:val="24"/>
        </w:rPr>
        <w:t>timecode</w:t>
      </w:r>
      <w:r>
        <w:rPr>
          <w:rFonts w:ascii="EB Garamond" w:eastAsia="EB Garamond" w:hAnsi="EB Garamond" w:cs="EB Garamond"/>
          <w:sz w:val="24"/>
          <w:szCs w:val="24"/>
        </w:rPr>
        <w:t>,</w:t>
      </w:r>
      <w:r w:rsidRPr="00762753">
        <w:rPr>
          <w:rFonts w:ascii="EB Garamond" w:eastAsia="EB Garamond" w:hAnsi="EB Garamond" w:cs="EB Garamond"/>
          <w:sz w:val="24"/>
          <w:szCs w:val="24"/>
        </w:rPr>
        <w:t xml:space="preserve"> an indicator of the time of a given shot shown in minutes and seconds. This is information for the editor, which fragment of the shot is to be used</w:t>
      </w:r>
      <w:r>
        <w:rPr>
          <w:rFonts w:ascii="EB Garamond" w:eastAsia="EB Garamond" w:hAnsi="EB Garamond" w:cs="EB Garamond"/>
          <w:sz w:val="24"/>
          <w:szCs w:val="24"/>
        </w:rPr>
        <w:t>: if</w:t>
      </w:r>
      <w:r w:rsidRPr="00762753">
        <w:rPr>
          <w:rFonts w:ascii="EB Garamond" w:eastAsia="EB Garamond" w:hAnsi="EB Garamond" w:cs="EB Garamond"/>
          <w:sz w:val="24"/>
          <w:szCs w:val="24"/>
        </w:rPr>
        <w:t xml:space="preserve"> we write the file number of the shot, </w:t>
      </w:r>
      <w:proofErr w:type="gramStart"/>
      <w:r w:rsidRPr="00762753">
        <w:rPr>
          <w:rFonts w:ascii="EB Garamond" w:eastAsia="EB Garamond" w:hAnsi="EB Garamond" w:cs="EB Garamond"/>
          <w:sz w:val="24"/>
          <w:szCs w:val="24"/>
        </w:rPr>
        <w:t>e.g.</w:t>
      </w:r>
      <w:proofErr w:type="gramEnd"/>
      <w:r w:rsidRPr="00762753">
        <w:rPr>
          <w:rFonts w:ascii="EB Garamond" w:eastAsia="EB Garamond" w:hAnsi="EB Garamond" w:cs="EB Garamond"/>
          <w:sz w:val="24"/>
          <w:szCs w:val="24"/>
        </w:rPr>
        <w:t xml:space="preserve"> 7655, and specify the time, i.e. </w:t>
      </w:r>
      <w:r>
        <w:rPr>
          <w:rFonts w:ascii="EB Garamond" w:eastAsia="EB Garamond" w:hAnsi="EB Garamond" w:cs="EB Garamond"/>
          <w:sz w:val="24"/>
          <w:szCs w:val="24"/>
        </w:rPr>
        <w:t xml:space="preserve">then it is clear </w:t>
      </w:r>
      <w:r w:rsidRPr="00762753">
        <w:rPr>
          <w:rFonts w:ascii="EB Garamond" w:eastAsia="EB Garamond" w:hAnsi="EB Garamond" w:cs="EB Garamond"/>
          <w:sz w:val="24"/>
          <w:szCs w:val="24"/>
        </w:rPr>
        <w:t>which fragment we want to use. For example, from 0: 23 (or 23 sec.) from the words: "...a long time ago" to 0:51 (</w:t>
      </w:r>
      <w:proofErr w:type="gramStart"/>
      <w:r w:rsidRPr="00762753">
        <w:rPr>
          <w:rFonts w:ascii="EB Garamond" w:eastAsia="EB Garamond" w:hAnsi="EB Garamond" w:cs="EB Garamond"/>
          <w:sz w:val="24"/>
          <w:szCs w:val="24"/>
        </w:rPr>
        <w:t>i.e.</w:t>
      </w:r>
      <w:proofErr w:type="gramEnd"/>
      <w:r w:rsidRPr="00762753">
        <w:rPr>
          <w:rFonts w:ascii="EB Garamond" w:eastAsia="EB Garamond" w:hAnsi="EB Garamond" w:cs="EB Garamond"/>
          <w:sz w:val="24"/>
          <w:szCs w:val="24"/>
        </w:rPr>
        <w:t xml:space="preserve"> 51 sec,) to the words</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 xml:space="preserve">"I'm not complaining".                                                                                                     </w:t>
      </w:r>
    </w:p>
    <w:p w14:paraId="65CAFD89" w14:textId="15C98FD5"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It happens</w:t>
      </w:r>
      <w:r>
        <w:rPr>
          <w:rFonts w:ascii="EB Garamond" w:eastAsia="EB Garamond" w:hAnsi="EB Garamond" w:cs="EB Garamond"/>
          <w:sz w:val="24"/>
          <w:szCs w:val="24"/>
        </w:rPr>
        <w:t xml:space="preserve"> a lot</w:t>
      </w:r>
      <w:r w:rsidRPr="00762753">
        <w:rPr>
          <w:rFonts w:ascii="EB Garamond" w:eastAsia="EB Garamond" w:hAnsi="EB Garamond" w:cs="EB Garamond"/>
          <w:sz w:val="24"/>
          <w:szCs w:val="24"/>
        </w:rPr>
        <w:t xml:space="preserve"> that there are not enough film shots and there is no material for punctuation. Then you can bail out with free high-resolution PNG photos available on the Internet. Open photo resources on the Internet europeana.eu, flickr.com, pixabay.com, pexels.com, unsplash.com</w:t>
      </w:r>
      <w:r>
        <w:rPr>
          <w:rFonts w:ascii="EB Garamond" w:eastAsia="EB Garamond" w:hAnsi="EB Garamond" w:cs="EB Garamond"/>
          <w:sz w:val="24"/>
          <w:szCs w:val="24"/>
        </w:rPr>
        <w:t>.</w:t>
      </w:r>
    </w:p>
    <w:p w14:paraId="7838844E" w14:textId="1A3B7730"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 xml:space="preserve">   As follow, a useful exercise that helps the post-production part of a video making.</w:t>
      </w:r>
    </w:p>
    <w:p w14:paraId="2B3897CD" w14:textId="76582741"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Divide the sheet of paper in half - on the left write "WHAT YOU SEE", on the right "WHAT YOU HEAR".</w:t>
      </w:r>
    </w:p>
    <w:p w14:paraId="0F216E16" w14:textId="77777777" w:rsidR="00040A96" w:rsidRDefault="00040A96" w:rsidP="00762753">
      <w:pPr>
        <w:pBdr>
          <w:top w:val="nil"/>
          <w:left w:val="nil"/>
          <w:bottom w:val="nil"/>
          <w:right w:val="nil"/>
          <w:between w:val="nil"/>
        </w:pBdr>
        <w:spacing w:before="120"/>
        <w:rPr>
          <w:rFonts w:ascii="EB Garamond" w:eastAsia="EB Garamond" w:hAnsi="EB Garamond" w:cs="EB Garamond"/>
          <w:sz w:val="24"/>
          <w:szCs w:val="24"/>
        </w:rPr>
      </w:pPr>
    </w:p>
    <w:p w14:paraId="168374D7" w14:textId="76F0CE26" w:rsidR="00762753" w:rsidRPr="00762753" w:rsidRDefault="00762753" w:rsidP="00762753">
      <w:pPr>
        <w:pBdr>
          <w:top w:val="nil"/>
          <w:left w:val="nil"/>
          <w:bottom w:val="nil"/>
          <w:right w:val="nil"/>
          <w:between w:val="nil"/>
        </w:pBdr>
        <w:spacing w:before="120"/>
        <w:rPr>
          <w:rFonts w:ascii="EB Garamond" w:eastAsia="EB Garamond" w:hAnsi="EB Garamond" w:cs="EB Garamond"/>
          <w:sz w:val="24"/>
          <w:szCs w:val="24"/>
        </w:rPr>
      </w:pPr>
      <w:r w:rsidRPr="00762753">
        <w:rPr>
          <w:rFonts w:ascii="EB Garamond" w:eastAsia="EB Garamond" w:hAnsi="EB Garamond" w:cs="EB Garamond"/>
          <w:sz w:val="24"/>
          <w:szCs w:val="24"/>
        </w:rPr>
        <w:t>What you see?                   VIDEO</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What you hear to?                     AUDIO</w:t>
      </w:r>
    </w:p>
    <w:p w14:paraId="49F12F79" w14:textId="28D12E36" w:rsidR="00762753" w:rsidRPr="00762753" w:rsidRDefault="00762753" w:rsidP="00762753">
      <w:pPr>
        <w:pStyle w:val="Prrafodelista"/>
        <w:numPr>
          <w:ilvl w:val="0"/>
          <w:numId w:val="3"/>
        </w:numPr>
        <w:pBdr>
          <w:top w:val="nil"/>
          <w:left w:val="nil"/>
          <w:bottom w:val="nil"/>
          <w:right w:val="nil"/>
          <w:between w:val="nil"/>
        </w:pBdr>
        <w:spacing w:before="120"/>
        <w:rPr>
          <w:rFonts w:ascii="EB Garamond" w:eastAsia="EB Garamond" w:hAnsi="EB Garamond" w:cs="EB Garamond"/>
          <w:sz w:val="28"/>
          <w:szCs w:val="28"/>
          <w:u w:val="single"/>
        </w:rPr>
      </w:pPr>
      <w:r w:rsidRPr="00762753">
        <w:rPr>
          <w:rFonts w:ascii="EB Garamond" w:eastAsia="EB Garamond" w:hAnsi="EB Garamond" w:cs="EB Garamond"/>
          <w:sz w:val="24"/>
          <w:szCs w:val="24"/>
        </w:rPr>
        <w:t xml:space="preserve">close-up plan:  on the woman's hands (8 </w:t>
      </w:r>
      <w:proofErr w:type="gramStart"/>
      <w:r w:rsidRPr="00762753">
        <w:rPr>
          <w:rFonts w:ascii="EB Garamond" w:eastAsia="EB Garamond" w:hAnsi="EB Garamond" w:cs="EB Garamond"/>
          <w:sz w:val="24"/>
          <w:szCs w:val="24"/>
        </w:rPr>
        <w:t xml:space="preserve">seconds)   </w:t>
      </w:r>
      <w:proofErr w:type="gramEnd"/>
      <w:r w:rsidRPr="00762753">
        <w:rPr>
          <w:rFonts w:ascii="EB Garamond" w:eastAsia="EB Garamond" w:hAnsi="EB Garamond" w:cs="EB Garamond"/>
          <w:sz w:val="24"/>
          <w:szCs w:val="24"/>
        </w:rPr>
        <w:t xml:space="preserve">        -            soft music</w:t>
      </w:r>
      <w:r w:rsidRPr="00762753">
        <w:t xml:space="preserve"> </w:t>
      </w:r>
      <w:r w:rsidRPr="00762753">
        <w:rPr>
          <w:rFonts w:ascii="EB Garamond" w:eastAsia="EB Garamond" w:hAnsi="EB Garamond" w:cs="EB Garamond"/>
          <w:sz w:val="24"/>
          <w:szCs w:val="24"/>
        </w:rPr>
        <w:t xml:space="preserve">( it can be heard </w:t>
      </w:r>
      <w:r>
        <w:rPr>
          <w:rFonts w:ascii="EB Garamond" w:eastAsia="EB Garamond" w:hAnsi="EB Garamond" w:cs="EB Garamond"/>
          <w:sz w:val="24"/>
          <w:szCs w:val="24"/>
        </w:rPr>
        <w:t xml:space="preserve">                                                                        </w:t>
      </w:r>
    </w:p>
    <w:p w14:paraId="17744E0E" w14:textId="578DD352" w:rsidR="00762753" w:rsidRPr="00762753" w:rsidRDefault="00762753" w:rsidP="00762753">
      <w:pPr>
        <w:pStyle w:val="Prrafodelista"/>
        <w:numPr>
          <w:ilvl w:val="0"/>
          <w:numId w:val="3"/>
        </w:numPr>
        <w:pBdr>
          <w:top w:val="nil"/>
          <w:left w:val="nil"/>
          <w:bottom w:val="nil"/>
          <w:right w:val="nil"/>
          <w:between w:val="nil"/>
        </w:pBdr>
        <w:spacing w:before="120"/>
        <w:jc w:val="both"/>
        <w:rPr>
          <w:rFonts w:ascii="EB Garamond" w:eastAsia="EB Garamond" w:hAnsi="EB Garamond" w:cs="EB Garamond"/>
          <w:sz w:val="28"/>
          <w:szCs w:val="28"/>
          <w:u w:val="single"/>
        </w:rPr>
      </w:pPr>
      <w:r w:rsidRPr="00762753">
        <w:rPr>
          <w:rFonts w:ascii="EB Garamond" w:eastAsia="EB Garamond" w:hAnsi="EB Garamond" w:cs="EB Garamond"/>
          <w:sz w:val="24"/>
          <w:szCs w:val="24"/>
        </w:rPr>
        <w:t xml:space="preserve">far plan - woman at the loom, barn door </w:t>
      </w:r>
      <w:proofErr w:type="gramStart"/>
      <w:r w:rsidRPr="00762753">
        <w:rPr>
          <w:rFonts w:ascii="EB Garamond" w:eastAsia="EB Garamond" w:hAnsi="EB Garamond" w:cs="EB Garamond"/>
          <w:sz w:val="24"/>
          <w:szCs w:val="24"/>
        </w:rPr>
        <w:t xml:space="preserve">open, </w:t>
      </w:r>
      <w:r w:rsidR="00040A96">
        <w:rPr>
          <w:rFonts w:ascii="EB Garamond" w:eastAsia="EB Garamond" w:hAnsi="EB Garamond" w:cs="EB Garamond"/>
          <w:sz w:val="24"/>
          <w:szCs w:val="24"/>
        </w:rPr>
        <w:t xml:space="preserve">  </w:t>
      </w:r>
      <w:proofErr w:type="gramEnd"/>
      <w:r w:rsidR="00040A96">
        <w:rPr>
          <w:rFonts w:ascii="EB Garamond" w:eastAsia="EB Garamond" w:hAnsi="EB Garamond" w:cs="EB Garamond"/>
          <w:sz w:val="24"/>
          <w:szCs w:val="24"/>
        </w:rPr>
        <w:t xml:space="preserve">                           though all the film)</w:t>
      </w:r>
    </w:p>
    <w:p w14:paraId="44776700" w14:textId="6854D77A" w:rsidR="00762753" w:rsidRDefault="00762753" w:rsidP="00762753">
      <w:pPr>
        <w:pBdr>
          <w:top w:val="nil"/>
          <w:left w:val="nil"/>
          <w:bottom w:val="nil"/>
          <w:right w:val="nil"/>
          <w:between w:val="nil"/>
        </w:pBdr>
        <w:spacing w:before="120"/>
        <w:ind w:firstLine="720"/>
        <w:jc w:val="both"/>
        <w:rPr>
          <w:rFonts w:ascii="EB Garamond" w:eastAsia="EB Garamond" w:hAnsi="EB Garamond" w:cs="EB Garamond"/>
          <w:sz w:val="28"/>
          <w:szCs w:val="28"/>
          <w:u w:val="single"/>
        </w:rPr>
      </w:pPr>
      <w:r w:rsidRPr="00762753">
        <w:rPr>
          <w:rFonts w:ascii="EB Garamond" w:eastAsia="EB Garamond" w:hAnsi="EB Garamond" w:cs="EB Garamond"/>
          <w:sz w:val="24"/>
          <w:szCs w:val="24"/>
        </w:rPr>
        <w:t>trees and fields visible</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(10 seconds)</w:t>
      </w:r>
      <w:r>
        <w:rPr>
          <w:rFonts w:ascii="EB Garamond" w:eastAsia="EB Garamond" w:hAnsi="EB Garamond" w:cs="EB Garamond"/>
          <w:sz w:val="24"/>
          <w:szCs w:val="24"/>
        </w:rPr>
        <w:t>;</w:t>
      </w:r>
    </w:p>
    <w:p w14:paraId="4A33567D" w14:textId="638E620F" w:rsidR="00762753" w:rsidRPr="00762753" w:rsidRDefault="00762753" w:rsidP="00762753">
      <w:pPr>
        <w:pStyle w:val="Prrafodelista"/>
        <w:numPr>
          <w:ilvl w:val="0"/>
          <w:numId w:val="3"/>
        </w:numPr>
        <w:pBdr>
          <w:top w:val="nil"/>
          <w:left w:val="nil"/>
          <w:bottom w:val="nil"/>
          <w:right w:val="nil"/>
          <w:between w:val="nil"/>
        </w:pBdr>
        <w:spacing w:before="120"/>
        <w:jc w:val="both"/>
        <w:rPr>
          <w:rFonts w:ascii="EB Garamond" w:eastAsia="EB Garamond" w:hAnsi="EB Garamond" w:cs="EB Garamond"/>
          <w:sz w:val="28"/>
          <w:szCs w:val="28"/>
          <w:u w:val="single"/>
        </w:rPr>
      </w:pPr>
      <w:r w:rsidRPr="00762753">
        <w:rPr>
          <w:rFonts w:ascii="EB Garamond" w:eastAsia="EB Garamond" w:hAnsi="EB Garamond" w:cs="EB Garamond"/>
          <w:sz w:val="24"/>
          <w:szCs w:val="24"/>
        </w:rPr>
        <w:t>detail - fabric pattern in close-up</w:t>
      </w:r>
      <w:r>
        <w:rPr>
          <w:rFonts w:ascii="EB Garamond" w:eastAsia="EB Garamond" w:hAnsi="EB Garamond" w:cs="EB Garamond"/>
          <w:sz w:val="24"/>
          <w:szCs w:val="24"/>
        </w:rPr>
        <w:t>;</w:t>
      </w:r>
    </w:p>
    <w:p w14:paraId="1CFA9DF3" w14:textId="68C4DE3B" w:rsidR="00762753" w:rsidRDefault="00762753" w:rsidP="00762753">
      <w:pPr>
        <w:numPr>
          <w:ilvl w:val="0"/>
          <w:numId w:val="3"/>
        </w:numPr>
        <w:pBdr>
          <w:top w:val="nil"/>
          <w:left w:val="nil"/>
          <w:bottom w:val="nil"/>
          <w:right w:val="nil"/>
          <w:between w:val="nil"/>
        </w:pBdr>
        <w:spacing w:before="120"/>
        <w:jc w:val="both"/>
        <w:rPr>
          <w:rFonts w:ascii="EB Garamond" w:eastAsia="EB Garamond" w:hAnsi="EB Garamond" w:cs="EB Garamond"/>
          <w:sz w:val="28"/>
          <w:szCs w:val="28"/>
          <w:u w:val="single"/>
        </w:rPr>
      </w:pPr>
      <w:r w:rsidRPr="00762753">
        <w:rPr>
          <w:rFonts w:ascii="EB Garamond" w:eastAsia="EB Garamond" w:hAnsi="EB Garamond" w:cs="EB Garamond"/>
          <w:sz w:val="24"/>
          <w:szCs w:val="24"/>
        </w:rPr>
        <w:t>title of the film: "Mistress – Teresa</w:t>
      </w:r>
      <w:r>
        <w:rPr>
          <w:rFonts w:ascii="EB Garamond" w:eastAsia="EB Garamond" w:hAnsi="EB Garamond" w:cs="EB Garamond"/>
          <w:sz w:val="28"/>
          <w:szCs w:val="28"/>
          <w:u w:val="single"/>
        </w:rPr>
        <w:t xml:space="preserve"> </w:t>
      </w:r>
      <w:proofErr w:type="spellStart"/>
      <w:r w:rsidRPr="00762753">
        <w:rPr>
          <w:rFonts w:ascii="EB Garamond" w:eastAsia="EB Garamond" w:hAnsi="EB Garamond" w:cs="EB Garamond"/>
          <w:sz w:val="24"/>
          <w:szCs w:val="24"/>
        </w:rPr>
        <w:t>Pryzmont</w:t>
      </w:r>
      <w:proofErr w:type="spellEnd"/>
      <w:r w:rsidRPr="00762753">
        <w:rPr>
          <w:rFonts w:ascii="EB Garamond" w:eastAsia="EB Garamond" w:hAnsi="EB Garamond" w:cs="EB Garamond"/>
          <w:sz w:val="24"/>
          <w:szCs w:val="24"/>
        </w:rPr>
        <w:t>, weaver"</w:t>
      </w:r>
      <w:r>
        <w:rPr>
          <w:rFonts w:ascii="EB Garamond" w:eastAsia="EB Garamond" w:hAnsi="EB Garamond" w:cs="EB Garamond"/>
          <w:sz w:val="24"/>
          <w:szCs w:val="24"/>
        </w:rPr>
        <w:t>;</w:t>
      </w:r>
    </w:p>
    <w:p w14:paraId="3B1CDD36" w14:textId="443F4B7D" w:rsidR="00762753" w:rsidRPr="00762753" w:rsidRDefault="00762753" w:rsidP="00762753">
      <w:pPr>
        <w:numPr>
          <w:ilvl w:val="0"/>
          <w:numId w:val="3"/>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EB Garamond" w:hAnsi="EB Garamond" w:cs="EB Garamond"/>
          <w:sz w:val="24"/>
          <w:szCs w:val="24"/>
        </w:rPr>
        <w:t>c</w:t>
      </w:r>
      <w:r w:rsidRPr="00762753">
        <w:rPr>
          <w:rFonts w:ascii="EB Garamond" w:eastAsia="EB Garamond" w:hAnsi="EB Garamond" w:cs="EB Garamond"/>
          <w:sz w:val="24"/>
          <w:szCs w:val="24"/>
        </w:rPr>
        <w:t xml:space="preserve">lose-up plan on a woman who begins to speak </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 xml:space="preserve">Off: </w:t>
      </w:r>
      <w:r>
        <w:rPr>
          <w:rFonts w:ascii="EB Garamond" w:eastAsia="EB Garamond" w:hAnsi="EB Garamond" w:cs="EB Garamond"/>
          <w:sz w:val="24"/>
          <w:szCs w:val="24"/>
        </w:rPr>
        <w:t>l</w:t>
      </w:r>
      <w:r w:rsidRPr="00762753">
        <w:rPr>
          <w:rFonts w:ascii="EB Garamond" w:eastAsia="EB Garamond" w:hAnsi="EB Garamond" w:cs="EB Garamond"/>
          <w:sz w:val="24"/>
          <w:szCs w:val="24"/>
        </w:rPr>
        <w:t xml:space="preserve">ecturer reads the title over </w:t>
      </w:r>
    </w:p>
    <w:p w14:paraId="5D5F2C4B" w14:textId="69BAF3B6"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 xml:space="preserve">100% - the statement of the woman </w:t>
      </w:r>
    </w:p>
    <w:p w14:paraId="2733249F" w14:textId="570E0A7A"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 xml:space="preserve">(60 seconds) Caption - Teresa </w:t>
      </w:r>
      <w:proofErr w:type="spellStart"/>
      <w:proofErr w:type="gramStart"/>
      <w:r w:rsidRPr="00762753">
        <w:rPr>
          <w:rFonts w:ascii="EB Garamond" w:eastAsia="EB Garamond" w:hAnsi="EB Garamond" w:cs="EB Garamond"/>
          <w:sz w:val="24"/>
          <w:szCs w:val="24"/>
        </w:rPr>
        <w:t>Pryzmont</w:t>
      </w:r>
      <w:proofErr w:type="spellEnd"/>
      <w:r w:rsidRPr="00762753">
        <w:rPr>
          <w:rFonts w:ascii="EB Garamond" w:eastAsia="EB Garamond" w:hAnsi="EB Garamond" w:cs="EB Garamond"/>
          <w:sz w:val="24"/>
          <w:szCs w:val="24"/>
        </w:rPr>
        <w:t>,</w:t>
      </w:r>
      <w:r w:rsidR="00040A96">
        <w:rPr>
          <w:rFonts w:ascii="EB Garamond" w:eastAsia="EB Garamond" w:hAnsi="EB Garamond" w:cs="EB Garamond"/>
          <w:sz w:val="24"/>
          <w:szCs w:val="24"/>
        </w:rPr>
        <w:t xml:space="preserve">   </w:t>
      </w:r>
      <w:proofErr w:type="gramEnd"/>
      <w:r w:rsidR="00040A96">
        <w:rPr>
          <w:rFonts w:ascii="EB Garamond" w:eastAsia="EB Garamond" w:hAnsi="EB Garamond" w:cs="EB Garamond"/>
          <w:sz w:val="24"/>
          <w:szCs w:val="24"/>
        </w:rPr>
        <w:t xml:space="preserve">           -            </w:t>
      </w:r>
      <w:r w:rsidRPr="00762753">
        <w:rPr>
          <w:rFonts w:ascii="EB Garamond" w:eastAsia="EB Garamond" w:hAnsi="EB Garamond" w:cs="EB Garamond"/>
          <w:sz w:val="24"/>
          <w:szCs w:val="24"/>
        </w:rPr>
        <w:t xml:space="preserve"> </w:t>
      </w:r>
      <w:r w:rsidR="00040A96" w:rsidRPr="00040A96">
        <w:rPr>
          <w:rFonts w:ascii="EB Garamond" w:eastAsia="EB Garamond" w:hAnsi="EB Garamond" w:cs="EB Garamond"/>
          <w:sz w:val="24"/>
          <w:szCs w:val="24"/>
        </w:rPr>
        <w:t>100% female statement (60 seconds)</w:t>
      </w:r>
    </w:p>
    <w:p w14:paraId="261CEE39" w14:textId="49B31F63" w:rsid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weaver (speech covered wit</w:t>
      </w:r>
      <w:r>
        <w:rPr>
          <w:rFonts w:ascii="EB Garamond" w:eastAsia="EB Garamond" w:hAnsi="EB Garamond" w:cs="EB Garamond"/>
          <w:sz w:val="24"/>
          <w:szCs w:val="24"/>
        </w:rPr>
        <w:t xml:space="preserve">h </w:t>
      </w:r>
      <w:r w:rsidRPr="00762753">
        <w:rPr>
          <w:rFonts w:ascii="EB Garamond" w:eastAsia="EB Garamond" w:hAnsi="EB Garamond" w:cs="EB Garamond"/>
          <w:sz w:val="24"/>
          <w:szCs w:val="24"/>
        </w:rPr>
        <w:t>punctuation)</w:t>
      </w:r>
      <w:r>
        <w:rPr>
          <w:rFonts w:ascii="EB Garamond" w:eastAsia="EB Garamond" w:hAnsi="EB Garamond" w:cs="EB Garamond"/>
          <w:sz w:val="24"/>
          <w:szCs w:val="24"/>
        </w:rPr>
        <w:t>;</w:t>
      </w:r>
    </w:p>
    <w:p w14:paraId="47F91A8D" w14:textId="732BDFA7" w:rsidR="00762753" w:rsidRPr="00762753" w:rsidRDefault="00762753" w:rsidP="00762753">
      <w:pPr>
        <w:pStyle w:val="Prrafodelista"/>
        <w:numPr>
          <w:ilvl w:val="0"/>
          <w:numId w:val="3"/>
        </w:num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distant plan - showing the house and </w:t>
      </w:r>
    </w:p>
    <w:p w14:paraId="46F072FF" w14:textId="470298F7" w:rsid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yard (12 seconds)</w:t>
      </w:r>
      <w:r>
        <w:rPr>
          <w:rFonts w:ascii="EB Garamond" w:eastAsia="EB Garamond" w:hAnsi="EB Garamond" w:cs="EB Garamond"/>
          <w:sz w:val="24"/>
          <w:szCs w:val="24"/>
        </w:rPr>
        <w:t>;</w:t>
      </w:r>
    </w:p>
    <w:p w14:paraId="545C5A5E" w14:textId="02F390AE" w:rsidR="00762753" w:rsidRPr="00762753" w:rsidRDefault="00762753" w:rsidP="00762753">
      <w:pPr>
        <w:pStyle w:val="Prrafodelista"/>
        <w:numPr>
          <w:ilvl w:val="0"/>
          <w:numId w:val="3"/>
        </w:num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demonstration of weaving technique</w:t>
      </w:r>
      <w:r w:rsidR="00040A96">
        <w:rPr>
          <w:rFonts w:ascii="EB Garamond" w:eastAsia="EB Garamond" w:hAnsi="EB Garamond" w:cs="EB Garamond"/>
          <w:sz w:val="24"/>
          <w:szCs w:val="24"/>
        </w:rPr>
        <w:t xml:space="preserve">     -       </w:t>
      </w:r>
      <w:r w:rsidR="00040A96" w:rsidRPr="00040A96">
        <w:rPr>
          <w:rFonts w:ascii="EB Garamond" w:eastAsia="EB Garamond" w:hAnsi="EB Garamond" w:cs="EB Garamond"/>
          <w:sz w:val="24"/>
          <w:szCs w:val="24"/>
        </w:rPr>
        <w:t>Off: Lecturer reads the biography of the weaver.</w:t>
      </w:r>
    </w:p>
    <w:p w14:paraId="07F96F97" w14:textId="0AA069AC"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5 punctures - close plan (60 seconds)</w:t>
      </w:r>
      <w:r>
        <w:rPr>
          <w:rFonts w:ascii="EB Garamond" w:eastAsia="EB Garamond" w:hAnsi="EB Garamond" w:cs="EB Garamond"/>
          <w:sz w:val="24"/>
          <w:szCs w:val="24"/>
        </w:rPr>
        <w:t>;</w:t>
      </w:r>
    </w:p>
    <w:p w14:paraId="073AA4F0" w14:textId="1D1391D0"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8.    100% interview with ethnographer</w:t>
      </w:r>
    </w:p>
    <w:p w14:paraId="4A91E1D9" w14:textId="4C76F4F6"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(60 seconds) close plan + far plan and</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punctuations</w:t>
      </w:r>
      <w:r>
        <w:rPr>
          <w:rFonts w:ascii="EB Garamond" w:eastAsia="EB Garamond" w:hAnsi="EB Garamond" w:cs="EB Garamond"/>
          <w:sz w:val="24"/>
          <w:szCs w:val="24"/>
        </w:rPr>
        <w:t>;</w:t>
      </w:r>
    </w:p>
    <w:p w14:paraId="59921227" w14:textId="5159D6DC"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lastRenderedPageBreak/>
        <w:t xml:space="preserve">   </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9.   end credits - back logotype of the</w:t>
      </w:r>
    </w:p>
    <w:p w14:paraId="53CF5794" w14:textId="7E949693"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 xml:space="preserve">authors preparing the film, Erasmus+ </w:t>
      </w:r>
    </w:p>
    <w:p w14:paraId="545FBACE" w14:textId="1E534229"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and EU</w:t>
      </w:r>
      <w:r>
        <w:rPr>
          <w:rFonts w:ascii="EB Garamond" w:eastAsia="EB Garamond" w:hAnsi="EB Garamond" w:cs="EB Garamond"/>
          <w:sz w:val="24"/>
          <w:szCs w:val="24"/>
        </w:rPr>
        <w:t xml:space="preserve"> </w:t>
      </w:r>
      <w:r w:rsidRPr="00762753">
        <w:rPr>
          <w:rFonts w:ascii="EB Garamond" w:eastAsia="EB Garamond" w:hAnsi="EB Garamond" w:cs="EB Garamond"/>
          <w:sz w:val="24"/>
          <w:szCs w:val="24"/>
        </w:rPr>
        <w:t>logos, the year of film's</w:t>
      </w:r>
    </w:p>
    <w:p w14:paraId="778E5C35" w14:textId="7B1DD630"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 xml:space="preserve">creation </w:t>
      </w:r>
      <w:r>
        <w:rPr>
          <w:rFonts w:ascii="EB Garamond" w:eastAsia="EB Garamond" w:hAnsi="EB Garamond" w:cs="EB Garamond"/>
          <w:sz w:val="24"/>
          <w:szCs w:val="24"/>
        </w:rPr>
        <w:t>plus</w:t>
      </w:r>
      <w:r w:rsidRPr="00762753">
        <w:rPr>
          <w:rFonts w:ascii="EB Garamond" w:eastAsia="EB Garamond" w:hAnsi="EB Garamond" w:cs="EB Garamond"/>
          <w:sz w:val="24"/>
          <w:szCs w:val="24"/>
        </w:rPr>
        <w:t xml:space="preserve"> address of the website </w:t>
      </w:r>
    </w:p>
    <w:p w14:paraId="2B744242" w14:textId="1088F339" w:rsid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r w:rsidRPr="00762753">
        <w:rPr>
          <w:rFonts w:ascii="EB Garamond" w:eastAsia="EB Garamond" w:hAnsi="EB Garamond" w:cs="EB Garamond"/>
          <w:sz w:val="24"/>
          <w:szCs w:val="24"/>
        </w:rPr>
        <w:t xml:space="preserve">           </w:t>
      </w:r>
      <w:r>
        <w:rPr>
          <w:rFonts w:ascii="EB Garamond" w:eastAsia="EB Garamond" w:hAnsi="EB Garamond" w:cs="EB Garamond"/>
          <w:sz w:val="24"/>
          <w:szCs w:val="24"/>
        </w:rPr>
        <w:tab/>
      </w:r>
      <w:r w:rsidRPr="00762753">
        <w:rPr>
          <w:rFonts w:ascii="EB Garamond" w:eastAsia="EB Garamond" w:hAnsi="EB Garamond" w:cs="EB Garamond"/>
          <w:sz w:val="24"/>
          <w:szCs w:val="24"/>
        </w:rPr>
        <w:t>where you can see other films</w:t>
      </w:r>
      <w:r>
        <w:rPr>
          <w:rFonts w:ascii="EB Garamond" w:eastAsia="EB Garamond" w:hAnsi="EB Garamond" w:cs="EB Garamond"/>
          <w:sz w:val="24"/>
          <w:szCs w:val="24"/>
        </w:rPr>
        <w:t>.</w:t>
      </w:r>
    </w:p>
    <w:p w14:paraId="261EB21F" w14:textId="379660F0" w:rsid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1F11A08B" w14:textId="0248C7AC" w:rsidR="00040A96" w:rsidRDefault="00040A96" w:rsidP="00762753">
      <w:pPr>
        <w:pBdr>
          <w:top w:val="nil"/>
          <w:left w:val="nil"/>
          <w:bottom w:val="nil"/>
          <w:right w:val="nil"/>
          <w:between w:val="nil"/>
        </w:pBdr>
        <w:spacing w:before="120"/>
        <w:jc w:val="both"/>
        <w:rPr>
          <w:rFonts w:ascii="EB Garamond" w:eastAsia="EB Garamond" w:hAnsi="EB Garamond" w:cs="EB Garamond"/>
          <w:sz w:val="24"/>
          <w:szCs w:val="24"/>
        </w:rPr>
      </w:pPr>
    </w:p>
    <w:p w14:paraId="3626A83D" w14:textId="77777777" w:rsidR="00040A96" w:rsidRPr="00FF3E91" w:rsidRDefault="00040A96" w:rsidP="005F264E">
      <w:pPr>
        <w:pStyle w:val="Ttulo2"/>
        <w:rPr>
          <w:color w:val="4F6228" w:themeColor="accent3" w:themeShade="80"/>
          <w:sz w:val="28"/>
          <w:szCs w:val="28"/>
        </w:rPr>
      </w:pPr>
      <w:bookmarkStart w:id="75" w:name="_Toc141700717"/>
      <w:r w:rsidRPr="00FF3E91">
        <w:rPr>
          <w:color w:val="4F6228" w:themeColor="accent3" w:themeShade="80"/>
          <w:sz w:val="28"/>
          <w:szCs w:val="28"/>
        </w:rPr>
        <w:t>Further reading</w:t>
      </w:r>
      <w:bookmarkEnd w:id="75"/>
    </w:p>
    <w:p w14:paraId="42075E38" w14:textId="5539B46D" w:rsidR="00762753" w:rsidRDefault="00040A96" w:rsidP="00762753">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F</w:t>
      </w:r>
      <w:r w:rsidRPr="00040A96">
        <w:rPr>
          <w:rFonts w:ascii="EB Garamond" w:eastAsia="EB Garamond" w:hAnsi="EB Garamond" w:cs="EB Garamond"/>
          <w:sz w:val="24"/>
          <w:szCs w:val="24"/>
        </w:rPr>
        <w:t xml:space="preserve">ree video editing applications: Windows Movie Maker and </w:t>
      </w:r>
      <w:proofErr w:type="spellStart"/>
      <w:r w:rsidRPr="00040A96">
        <w:rPr>
          <w:rFonts w:ascii="EB Garamond" w:eastAsia="EB Garamond" w:hAnsi="EB Garamond" w:cs="EB Garamond"/>
          <w:sz w:val="24"/>
          <w:szCs w:val="24"/>
        </w:rPr>
        <w:t>Movavi</w:t>
      </w:r>
      <w:proofErr w:type="spellEnd"/>
      <w:r w:rsidRPr="00040A96">
        <w:rPr>
          <w:rFonts w:ascii="EB Garamond" w:eastAsia="EB Garamond" w:hAnsi="EB Garamond" w:cs="EB Garamond"/>
          <w:sz w:val="24"/>
          <w:szCs w:val="24"/>
        </w:rPr>
        <w:t xml:space="preserve"> Video Editor</w:t>
      </w:r>
      <w:r>
        <w:rPr>
          <w:rFonts w:ascii="EB Garamond" w:eastAsia="EB Garamond" w:hAnsi="EB Garamond" w:cs="EB Garamond"/>
          <w:sz w:val="24"/>
          <w:szCs w:val="24"/>
        </w:rPr>
        <w:t>:</w:t>
      </w:r>
    </w:p>
    <w:p w14:paraId="21CBA5F2" w14:textId="689761B4" w:rsidR="00040A96" w:rsidRPr="00762753" w:rsidRDefault="00000000" w:rsidP="00762753">
      <w:pPr>
        <w:pBdr>
          <w:top w:val="nil"/>
          <w:left w:val="nil"/>
          <w:bottom w:val="nil"/>
          <w:right w:val="nil"/>
          <w:between w:val="nil"/>
        </w:pBdr>
        <w:spacing w:before="120"/>
        <w:jc w:val="both"/>
        <w:rPr>
          <w:rFonts w:ascii="EB Garamond" w:eastAsia="EB Garamond" w:hAnsi="EB Garamond" w:cs="EB Garamond"/>
          <w:sz w:val="24"/>
          <w:szCs w:val="24"/>
        </w:rPr>
      </w:pPr>
      <w:hyperlink r:id="rId37" w:history="1">
        <w:r w:rsidR="00040A96" w:rsidRPr="00E52796">
          <w:rPr>
            <w:rStyle w:val="Hipervnculo"/>
            <w:rFonts w:ascii="EB Garamond" w:eastAsia="EB Garamond" w:hAnsi="EB Garamond" w:cs="EB Garamond"/>
            <w:sz w:val="24"/>
            <w:szCs w:val="24"/>
          </w:rPr>
          <w:t>https://www.movavi.com/adv/windows-movie-maker-review.html</w:t>
        </w:r>
      </w:hyperlink>
      <w:r w:rsidR="00040A96">
        <w:rPr>
          <w:rFonts w:ascii="EB Garamond" w:eastAsia="EB Garamond" w:hAnsi="EB Garamond" w:cs="EB Garamond"/>
          <w:sz w:val="24"/>
          <w:szCs w:val="24"/>
        </w:rPr>
        <w:t xml:space="preserve"> </w:t>
      </w:r>
    </w:p>
    <w:p w14:paraId="03874CBE" w14:textId="77777777"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7897BB62" w14:textId="77777777"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6FFC9ECD" w14:textId="77777777"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46203290" w14:textId="77777777"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5C408F62" w14:textId="77777777"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33C990F9" w14:textId="77777777"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56CB6949" w14:textId="77777777"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549304A3" w14:textId="7EDE775F"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4"/>
          <w:szCs w:val="24"/>
        </w:rPr>
      </w:pPr>
    </w:p>
    <w:p w14:paraId="5F13E480" w14:textId="2725C95E" w:rsidR="00762753" w:rsidRPr="00762753" w:rsidRDefault="00762753" w:rsidP="00762753">
      <w:pPr>
        <w:pBdr>
          <w:top w:val="nil"/>
          <w:left w:val="nil"/>
          <w:bottom w:val="nil"/>
          <w:right w:val="nil"/>
          <w:between w:val="nil"/>
        </w:pBdr>
        <w:spacing w:before="120"/>
        <w:jc w:val="both"/>
        <w:rPr>
          <w:rFonts w:ascii="EB Garamond" w:eastAsia="EB Garamond" w:hAnsi="EB Garamond" w:cs="EB Garamond"/>
          <w:sz w:val="28"/>
          <w:szCs w:val="28"/>
          <w:u w:val="single"/>
        </w:rPr>
      </w:pPr>
    </w:p>
    <w:p w14:paraId="094B4FA9" w14:textId="77777777" w:rsidR="00306A09" w:rsidRDefault="00306A09" w:rsidP="001C6148">
      <w:pPr>
        <w:jc w:val="center"/>
        <w:rPr>
          <w:rFonts w:ascii="EB Garamond" w:eastAsia="EB Garamond" w:hAnsi="EB Garamond" w:cs="EB Garamond"/>
          <w:sz w:val="28"/>
          <w:szCs w:val="28"/>
          <w:u w:val="single"/>
        </w:rPr>
      </w:pPr>
    </w:p>
    <w:p w14:paraId="71B8844E" w14:textId="77777777" w:rsidR="00306A09" w:rsidRDefault="00306A09" w:rsidP="001C6148">
      <w:pPr>
        <w:jc w:val="center"/>
        <w:rPr>
          <w:rFonts w:ascii="EB Garamond" w:eastAsia="EB Garamond" w:hAnsi="EB Garamond" w:cs="EB Garamond"/>
          <w:sz w:val="28"/>
          <w:szCs w:val="28"/>
          <w:u w:val="single"/>
        </w:rPr>
      </w:pPr>
    </w:p>
    <w:p w14:paraId="196DF7D6" w14:textId="77777777" w:rsidR="00306A09" w:rsidRDefault="00306A09" w:rsidP="001C6148">
      <w:pPr>
        <w:jc w:val="center"/>
        <w:rPr>
          <w:rFonts w:ascii="EB Garamond" w:eastAsia="EB Garamond" w:hAnsi="EB Garamond" w:cs="EB Garamond"/>
          <w:sz w:val="28"/>
          <w:szCs w:val="28"/>
          <w:u w:val="single"/>
        </w:rPr>
      </w:pPr>
    </w:p>
    <w:p w14:paraId="0F7993D2" w14:textId="77777777" w:rsidR="00306A09" w:rsidRDefault="00306A09" w:rsidP="001C6148">
      <w:pPr>
        <w:jc w:val="center"/>
        <w:rPr>
          <w:rFonts w:ascii="EB Garamond" w:eastAsia="EB Garamond" w:hAnsi="EB Garamond" w:cs="EB Garamond"/>
          <w:sz w:val="28"/>
          <w:szCs w:val="28"/>
          <w:u w:val="single"/>
        </w:rPr>
      </w:pPr>
    </w:p>
    <w:p w14:paraId="1E81D025" w14:textId="77777777" w:rsidR="00306A09" w:rsidRDefault="00306A09" w:rsidP="001C6148">
      <w:pPr>
        <w:jc w:val="center"/>
        <w:rPr>
          <w:rFonts w:ascii="EB Garamond" w:eastAsia="EB Garamond" w:hAnsi="EB Garamond" w:cs="EB Garamond"/>
          <w:sz w:val="28"/>
          <w:szCs w:val="28"/>
          <w:u w:val="single"/>
        </w:rPr>
      </w:pPr>
    </w:p>
    <w:p w14:paraId="20EB3A43" w14:textId="77777777" w:rsidR="00306A09" w:rsidRDefault="00306A09" w:rsidP="001C6148">
      <w:pPr>
        <w:jc w:val="center"/>
        <w:rPr>
          <w:rFonts w:ascii="EB Garamond" w:eastAsia="EB Garamond" w:hAnsi="EB Garamond" w:cs="EB Garamond"/>
          <w:sz w:val="28"/>
          <w:szCs w:val="28"/>
          <w:u w:val="single"/>
        </w:rPr>
      </w:pPr>
    </w:p>
    <w:p w14:paraId="1B165591" w14:textId="77777777" w:rsidR="00306A09" w:rsidRDefault="00306A09" w:rsidP="001C6148">
      <w:pPr>
        <w:jc w:val="center"/>
        <w:rPr>
          <w:rFonts w:ascii="EB Garamond" w:eastAsia="EB Garamond" w:hAnsi="EB Garamond" w:cs="EB Garamond"/>
          <w:sz w:val="28"/>
          <w:szCs w:val="28"/>
          <w:u w:val="single"/>
        </w:rPr>
      </w:pPr>
    </w:p>
    <w:p w14:paraId="3FF5D40C" w14:textId="77777777" w:rsidR="00306A09" w:rsidRDefault="00306A09" w:rsidP="001C6148">
      <w:pPr>
        <w:jc w:val="center"/>
        <w:rPr>
          <w:rFonts w:ascii="EB Garamond" w:eastAsia="EB Garamond" w:hAnsi="EB Garamond" w:cs="EB Garamond"/>
          <w:sz w:val="28"/>
          <w:szCs w:val="28"/>
          <w:u w:val="single"/>
        </w:rPr>
      </w:pPr>
    </w:p>
    <w:p w14:paraId="7BC08D26" w14:textId="77777777" w:rsidR="00306A09" w:rsidRDefault="00306A09" w:rsidP="001C6148">
      <w:pPr>
        <w:jc w:val="center"/>
        <w:rPr>
          <w:rFonts w:ascii="EB Garamond" w:eastAsia="EB Garamond" w:hAnsi="EB Garamond" w:cs="EB Garamond"/>
          <w:sz w:val="28"/>
          <w:szCs w:val="28"/>
          <w:u w:val="single"/>
        </w:rPr>
      </w:pPr>
    </w:p>
    <w:p w14:paraId="390AA5D3" w14:textId="77777777" w:rsidR="00306A09" w:rsidRDefault="00306A09" w:rsidP="001C6148">
      <w:pPr>
        <w:jc w:val="center"/>
        <w:rPr>
          <w:rFonts w:ascii="EB Garamond" w:eastAsia="EB Garamond" w:hAnsi="EB Garamond" w:cs="EB Garamond"/>
          <w:sz w:val="28"/>
          <w:szCs w:val="28"/>
          <w:u w:val="single"/>
        </w:rPr>
      </w:pPr>
    </w:p>
    <w:p w14:paraId="52750D44" w14:textId="77777777" w:rsidR="00306A09" w:rsidRDefault="00306A09" w:rsidP="001C6148">
      <w:pPr>
        <w:jc w:val="center"/>
        <w:rPr>
          <w:rFonts w:ascii="EB Garamond" w:eastAsia="EB Garamond" w:hAnsi="EB Garamond" w:cs="EB Garamond"/>
          <w:sz w:val="28"/>
          <w:szCs w:val="28"/>
          <w:u w:val="single"/>
        </w:rPr>
      </w:pPr>
    </w:p>
    <w:p w14:paraId="3B1D4A6B" w14:textId="77777777" w:rsidR="00306A09" w:rsidRDefault="00306A09" w:rsidP="001C6148">
      <w:pPr>
        <w:jc w:val="center"/>
        <w:rPr>
          <w:rFonts w:ascii="EB Garamond" w:eastAsia="EB Garamond" w:hAnsi="EB Garamond" w:cs="EB Garamond"/>
          <w:sz w:val="28"/>
          <w:szCs w:val="28"/>
          <w:u w:val="single"/>
        </w:rPr>
      </w:pPr>
    </w:p>
    <w:p w14:paraId="7A74F295" w14:textId="77777777" w:rsidR="00306A09" w:rsidRDefault="00306A09" w:rsidP="001C6148">
      <w:pPr>
        <w:jc w:val="center"/>
        <w:rPr>
          <w:rFonts w:ascii="EB Garamond" w:eastAsia="EB Garamond" w:hAnsi="EB Garamond" w:cs="EB Garamond"/>
          <w:sz w:val="28"/>
          <w:szCs w:val="28"/>
          <w:u w:val="single"/>
        </w:rPr>
      </w:pPr>
    </w:p>
    <w:p w14:paraId="41250624" w14:textId="77777777" w:rsidR="00306A09" w:rsidRDefault="00306A09" w:rsidP="001C6148">
      <w:pPr>
        <w:jc w:val="center"/>
        <w:rPr>
          <w:rFonts w:ascii="EB Garamond" w:eastAsia="EB Garamond" w:hAnsi="EB Garamond" w:cs="EB Garamond"/>
          <w:sz w:val="28"/>
          <w:szCs w:val="28"/>
          <w:u w:val="single"/>
        </w:rPr>
      </w:pPr>
    </w:p>
    <w:p w14:paraId="1C533BBC" w14:textId="77777777" w:rsidR="00306A09" w:rsidRDefault="00306A09" w:rsidP="001C6148">
      <w:pPr>
        <w:jc w:val="center"/>
        <w:rPr>
          <w:rFonts w:ascii="EB Garamond" w:eastAsia="EB Garamond" w:hAnsi="EB Garamond" w:cs="EB Garamond"/>
          <w:sz w:val="28"/>
          <w:szCs w:val="28"/>
          <w:u w:val="single"/>
        </w:rPr>
      </w:pPr>
    </w:p>
    <w:p w14:paraId="19CACE91" w14:textId="15A183DA" w:rsidR="00040A96" w:rsidRPr="00FF3E91" w:rsidRDefault="00040A96" w:rsidP="005F264E">
      <w:pPr>
        <w:pStyle w:val="Ttulo1"/>
        <w:rPr>
          <w:color w:val="4F6228" w:themeColor="accent3" w:themeShade="80"/>
          <w:u w:val="single" w:color="00B0F0"/>
        </w:rPr>
      </w:pPr>
      <w:bookmarkStart w:id="76" w:name="_Toc141700718"/>
      <w:r w:rsidRPr="00FF3E91">
        <w:rPr>
          <w:color w:val="4F6228" w:themeColor="accent3" w:themeShade="80"/>
          <w:u w:val="single" w:color="00B0F0"/>
        </w:rPr>
        <w:lastRenderedPageBreak/>
        <w:t>Unit 6: Post-production of an online video</w:t>
      </w:r>
      <w:bookmarkEnd w:id="76"/>
    </w:p>
    <w:p w14:paraId="14635889" w14:textId="77777777" w:rsidR="00040A96" w:rsidRPr="00FF3E91" w:rsidRDefault="00040A96" w:rsidP="005F264E">
      <w:pPr>
        <w:pStyle w:val="Ttulo2"/>
        <w:rPr>
          <w:color w:val="4F6228" w:themeColor="accent3" w:themeShade="80"/>
          <w:sz w:val="28"/>
          <w:szCs w:val="28"/>
        </w:rPr>
      </w:pPr>
      <w:bookmarkStart w:id="77" w:name="_Toc141700719"/>
      <w:r w:rsidRPr="00FF3E91">
        <w:rPr>
          <w:color w:val="4F6228" w:themeColor="accent3" w:themeShade="80"/>
          <w:sz w:val="28"/>
          <w:szCs w:val="28"/>
        </w:rPr>
        <w:t>Introduction</w:t>
      </w:r>
      <w:bookmarkEnd w:id="77"/>
    </w:p>
    <w:p w14:paraId="244B9574" w14:textId="3B0FE9F3" w:rsidR="00040A96" w:rsidRDefault="00040A96" w:rsidP="00040A96">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040A96">
        <w:rPr>
          <w:rFonts w:ascii="EB Garamond" w:eastAsia="EB Garamond" w:hAnsi="EB Garamond" w:cs="EB Garamond"/>
          <w:color w:val="000000"/>
          <w:sz w:val="24"/>
          <w:szCs w:val="24"/>
        </w:rPr>
        <w:t xml:space="preserve">In this didactic unit, future young facilitators who will take part in intergenerational encounters with senior people on the topics of technologies, ICTs, and digital content edition, will learn about </w:t>
      </w:r>
      <w:r>
        <w:rPr>
          <w:rFonts w:ascii="EB Garamond" w:eastAsia="EB Garamond" w:hAnsi="EB Garamond" w:cs="EB Garamond"/>
          <w:color w:val="000000"/>
          <w:sz w:val="24"/>
          <w:szCs w:val="24"/>
        </w:rPr>
        <w:t>the post-production of audiovisual content that will end up online</w:t>
      </w:r>
      <w:r w:rsidRPr="00040A96">
        <w:rPr>
          <w:rFonts w:ascii="EB Garamond" w:eastAsia="EB Garamond" w:hAnsi="EB Garamond" w:cs="EB Garamond"/>
          <w:color w:val="000000"/>
          <w:sz w:val="24"/>
          <w:szCs w:val="24"/>
        </w:rPr>
        <w:t xml:space="preserve">. </w:t>
      </w:r>
      <w:r w:rsidR="001F7E4F">
        <w:rPr>
          <w:rFonts w:ascii="EB Garamond" w:eastAsia="EB Garamond" w:hAnsi="EB Garamond" w:cs="EB Garamond"/>
          <w:color w:val="000000"/>
          <w:sz w:val="24"/>
          <w:szCs w:val="24"/>
        </w:rPr>
        <w:t>The information provided is very practical, and the description step by step easy to follow and adapt to a senior audience.</w:t>
      </w:r>
    </w:p>
    <w:p w14:paraId="70723F38" w14:textId="14622140" w:rsidR="00040A96" w:rsidRDefault="00040A96" w:rsidP="00040A96">
      <w:pPr>
        <w:keepNext/>
        <w:keepLines/>
        <w:pBdr>
          <w:top w:val="nil"/>
          <w:left w:val="nil"/>
          <w:bottom w:val="nil"/>
          <w:right w:val="nil"/>
          <w:between w:val="nil"/>
        </w:pBdr>
        <w:spacing w:before="480"/>
        <w:jc w:val="both"/>
        <w:rPr>
          <w:rFonts w:ascii="EB Garamond" w:eastAsia="EB Garamond" w:hAnsi="EB Garamond" w:cs="EB Garamond"/>
          <w:color w:val="000000"/>
          <w:sz w:val="24"/>
          <w:szCs w:val="24"/>
        </w:rPr>
      </w:pPr>
      <w:r w:rsidRPr="00040A96">
        <w:rPr>
          <w:rFonts w:ascii="EB Garamond" w:eastAsia="EB Garamond" w:hAnsi="EB Garamond" w:cs="EB Garamond"/>
          <w:color w:val="000000"/>
          <w:sz w:val="24"/>
          <w:szCs w:val="24"/>
        </w:rPr>
        <w:t>The first topic i</w:t>
      </w:r>
      <w:r>
        <w:rPr>
          <w:rFonts w:ascii="EB Garamond" w:eastAsia="EB Garamond" w:hAnsi="EB Garamond" w:cs="EB Garamond"/>
          <w:color w:val="000000"/>
          <w:sz w:val="24"/>
          <w:szCs w:val="24"/>
        </w:rPr>
        <w:t xml:space="preserve">s about the usage of </w:t>
      </w:r>
      <w:proofErr w:type="spellStart"/>
      <w:r>
        <w:rPr>
          <w:rFonts w:ascii="EB Garamond" w:eastAsia="EB Garamond" w:hAnsi="EB Garamond" w:cs="EB Garamond"/>
          <w:color w:val="000000"/>
          <w:sz w:val="24"/>
          <w:szCs w:val="24"/>
        </w:rPr>
        <w:t>CapCut</w:t>
      </w:r>
      <w:proofErr w:type="spellEnd"/>
      <w:r>
        <w:rPr>
          <w:rFonts w:ascii="EB Garamond" w:eastAsia="EB Garamond" w:hAnsi="EB Garamond" w:cs="EB Garamond"/>
          <w:color w:val="000000"/>
          <w:sz w:val="24"/>
          <w:szCs w:val="24"/>
        </w:rPr>
        <w:t xml:space="preserve"> tool, while throughout the second topic it will be explained </w:t>
      </w:r>
      <w:r w:rsidRPr="00040A96">
        <w:rPr>
          <w:rFonts w:ascii="EB Garamond" w:eastAsia="EB Garamond" w:hAnsi="EB Garamond" w:cs="EB Garamond"/>
          <w:color w:val="000000"/>
          <w:sz w:val="24"/>
          <w:szCs w:val="24"/>
        </w:rPr>
        <w:t xml:space="preserve">how to upload a video on </w:t>
      </w:r>
      <w:r>
        <w:rPr>
          <w:rFonts w:ascii="EB Garamond" w:eastAsia="EB Garamond" w:hAnsi="EB Garamond" w:cs="EB Garamond"/>
          <w:color w:val="000000"/>
          <w:sz w:val="24"/>
          <w:szCs w:val="24"/>
        </w:rPr>
        <w:t>a</w:t>
      </w:r>
      <w:r w:rsidRPr="00040A96">
        <w:rPr>
          <w:rFonts w:ascii="EB Garamond" w:eastAsia="EB Garamond" w:hAnsi="EB Garamond" w:cs="EB Garamond"/>
          <w:color w:val="000000"/>
          <w:sz w:val="24"/>
          <w:szCs w:val="24"/>
        </w:rPr>
        <w:t xml:space="preserve"> </w:t>
      </w:r>
      <w:proofErr w:type="spellStart"/>
      <w:r w:rsidRPr="00040A96">
        <w:rPr>
          <w:rFonts w:ascii="EB Garamond" w:eastAsia="EB Garamond" w:hAnsi="EB Garamond" w:cs="EB Garamond"/>
          <w:color w:val="000000"/>
          <w:sz w:val="24"/>
          <w:szCs w:val="24"/>
        </w:rPr>
        <w:t>Youtube</w:t>
      </w:r>
      <w:proofErr w:type="spellEnd"/>
      <w:r w:rsidRPr="00040A96">
        <w:rPr>
          <w:rFonts w:ascii="EB Garamond" w:eastAsia="EB Garamond" w:hAnsi="EB Garamond" w:cs="EB Garamond"/>
          <w:color w:val="000000"/>
          <w:sz w:val="24"/>
          <w:szCs w:val="24"/>
        </w:rPr>
        <w:t xml:space="preserve"> channel</w:t>
      </w:r>
      <w:r>
        <w:rPr>
          <w:rFonts w:ascii="EB Garamond" w:eastAsia="EB Garamond" w:hAnsi="EB Garamond" w:cs="EB Garamond"/>
          <w:color w:val="000000"/>
          <w:sz w:val="24"/>
          <w:szCs w:val="24"/>
        </w:rPr>
        <w:t>.</w:t>
      </w:r>
      <w:r w:rsidRPr="00040A96">
        <w:rPr>
          <w:rFonts w:ascii="EB Garamond" w:eastAsia="EB Garamond" w:hAnsi="EB Garamond" w:cs="EB Garamond"/>
          <w:color w:val="000000"/>
          <w:sz w:val="24"/>
          <w:szCs w:val="24"/>
        </w:rPr>
        <w:t xml:space="preserve"> </w:t>
      </w:r>
    </w:p>
    <w:p w14:paraId="4A963F84" w14:textId="677E398A" w:rsidR="00040A96" w:rsidRPr="00FF3E91" w:rsidRDefault="00040A96" w:rsidP="005F264E">
      <w:pPr>
        <w:pStyle w:val="Ttulo2"/>
        <w:rPr>
          <w:color w:val="4F6228" w:themeColor="accent3" w:themeShade="80"/>
          <w:sz w:val="28"/>
          <w:szCs w:val="28"/>
        </w:rPr>
      </w:pPr>
      <w:bookmarkStart w:id="78" w:name="_Toc141700720"/>
      <w:r w:rsidRPr="00FF3E91">
        <w:rPr>
          <w:color w:val="4F6228" w:themeColor="accent3" w:themeShade="80"/>
          <w:sz w:val="28"/>
          <w:szCs w:val="28"/>
        </w:rPr>
        <w:t>Learning objectives</w:t>
      </w:r>
      <w:bookmarkEnd w:id="78"/>
    </w:p>
    <w:p w14:paraId="4F9BE0E3" w14:textId="02C53C48" w:rsidR="001F7E4F" w:rsidRDefault="001F7E4F" w:rsidP="001F7E4F">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sidRPr="001F7E4F">
        <w:rPr>
          <w:rFonts w:ascii="EB Garamond" w:eastAsia="EB Garamond" w:hAnsi="EB Garamond" w:cs="EB Garamond"/>
          <w:color w:val="000000"/>
          <w:sz w:val="24"/>
          <w:szCs w:val="24"/>
        </w:rPr>
        <w:t xml:space="preserve">Edit and </w:t>
      </w:r>
      <w:proofErr w:type="spellStart"/>
      <w:r w:rsidRPr="001F7E4F">
        <w:rPr>
          <w:rFonts w:ascii="EB Garamond" w:eastAsia="EB Garamond" w:hAnsi="EB Garamond" w:cs="EB Garamond"/>
          <w:color w:val="000000"/>
          <w:sz w:val="24"/>
          <w:szCs w:val="24"/>
        </w:rPr>
        <w:t>customise</w:t>
      </w:r>
      <w:proofErr w:type="spellEnd"/>
      <w:r w:rsidRPr="001F7E4F">
        <w:rPr>
          <w:rFonts w:ascii="EB Garamond" w:eastAsia="EB Garamond" w:hAnsi="EB Garamond" w:cs="EB Garamond"/>
          <w:color w:val="000000"/>
          <w:sz w:val="24"/>
          <w:szCs w:val="24"/>
        </w:rPr>
        <w:t xml:space="preserve"> recorded videos </w:t>
      </w:r>
    </w:p>
    <w:p w14:paraId="3B449427" w14:textId="7D71E0B0" w:rsidR="00040A96" w:rsidRDefault="001F7E4F" w:rsidP="001F7E4F">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proofErr w:type="spellStart"/>
      <w:r w:rsidRPr="001F7E4F">
        <w:rPr>
          <w:rFonts w:ascii="EB Garamond" w:eastAsia="EB Garamond" w:hAnsi="EB Garamond" w:cs="EB Garamond"/>
          <w:color w:val="000000"/>
          <w:sz w:val="24"/>
          <w:szCs w:val="24"/>
        </w:rPr>
        <w:t>Organise</w:t>
      </w:r>
      <w:proofErr w:type="spellEnd"/>
      <w:r w:rsidRPr="001F7E4F">
        <w:rPr>
          <w:rFonts w:ascii="EB Garamond" w:eastAsia="EB Garamond" w:hAnsi="EB Garamond" w:cs="EB Garamond"/>
          <w:color w:val="000000"/>
          <w:sz w:val="24"/>
          <w:szCs w:val="24"/>
        </w:rPr>
        <w:t xml:space="preserve"> </w:t>
      </w:r>
      <w:r>
        <w:rPr>
          <w:rFonts w:ascii="EB Garamond" w:eastAsia="EB Garamond" w:hAnsi="EB Garamond" w:cs="EB Garamond"/>
          <w:color w:val="000000"/>
          <w:sz w:val="24"/>
          <w:szCs w:val="24"/>
        </w:rPr>
        <w:t>a</w:t>
      </w:r>
      <w:r w:rsidRPr="001F7E4F">
        <w:rPr>
          <w:rFonts w:ascii="EB Garamond" w:eastAsia="EB Garamond" w:hAnsi="EB Garamond" w:cs="EB Garamond"/>
          <w:color w:val="000000"/>
          <w:sz w:val="24"/>
          <w:szCs w:val="24"/>
        </w:rPr>
        <w:t xml:space="preserve"> </w:t>
      </w:r>
      <w:r>
        <w:rPr>
          <w:rFonts w:ascii="EB Garamond" w:eastAsia="EB Garamond" w:hAnsi="EB Garamond" w:cs="EB Garamond"/>
          <w:color w:val="000000"/>
          <w:sz w:val="24"/>
          <w:szCs w:val="24"/>
        </w:rPr>
        <w:t>Y</w:t>
      </w:r>
      <w:r w:rsidRPr="001F7E4F">
        <w:rPr>
          <w:rFonts w:ascii="EB Garamond" w:eastAsia="EB Garamond" w:hAnsi="EB Garamond" w:cs="EB Garamond"/>
          <w:color w:val="000000"/>
          <w:sz w:val="24"/>
          <w:szCs w:val="24"/>
        </w:rPr>
        <w:t>ou</w:t>
      </w:r>
      <w:r>
        <w:rPr>
          <w:rFonts w:ascii="EB Garamond" w:eastAsia="EB Garamond" w:hAnsi="EB Garamond" w:cs="EB Garamond"/>
          <w:color w:val="000000"/>
          <w:sz w:val="24"/>
          <w:szCs w:val="24"/>
        </w:rPr>
        <w:t>T</w:t>
      </w:r>
      <w:r w:rsidRPr="001F7E4F">
        <w:rPr>
          <w:rFonts w:ascii="EB Garamond" w:eastAsia="EB Garamond" w:hAnsi="EB Garamond" w:cs="EB Garamond"/>
          <w:color w:val="000000"/>
          <w:sz w:val="24"/>
          <w:szCs w:val="24"/>
        </w:rPr>
        <w:t xml:space="preserve">ube channel by uploading </w:t>
      </w:r>
      <w:proofErr w:type="spellStart"/>
      <w:r w:rsidRPr="001F7E4F">
        <w:rPr>
          <w:rFonts w:ascii="EB Garamond" w:eastAsia="EB Garamond" w:hAnsi="EB Garamond" w:cs="EB Garamond"/>
          <w:color w:val="000000"/>
          <w:sz w:val="24"/>
          <w:szCs w:val="24"/>
        </w:rPr>
        <w:t>finalised</w:t>
      </w:r>
      <w:proofErr w:type="spellEnd"/>
      <w:r w:rsidRPr="001F7E4F">
        <w:rPr>
          <w:rFonts w:ascii="EB Garamond" w:eastAsia="EB Garamond" w:hAnsi="EB Garamond" w:cs="EB Garamond"/>
          <w:color w:val="000000"/>
          <w:sz w:val="24"/>
          <w:szCs w:val="24"/>
        </w:rPr>
        <w:t xml:space="preserve"> videos</w:t>
      </w:r>
    </w:p>
    <w:p w14:paraId="2634E3BE" w14:textId="1FB309DA" w:rsidR="001F7E4F" w:rsidRPr="001F7E4F" w:rsidRDefault="001F7E4F" w:rsidP="001F7E4F">
      <w:pPr>
        <w:numPr>
          <w:ilvl w:val="0"/>
          <w:numId w:val="1"/>
        </w:numPr>
        <w:pBdr>
          <w:top w:val="nil"/>
          <w:left w:val="nil"/>
          <w:bottom w:val="nil"/>
          <w:right w:val="nil"/>
          <w:between w:val="nil"/>
        </w:pBdr>
        <w:spacing w:before="120"/>
        <w:jc w:val="both"/>
        <w:rPr>
          <w:rFonts w:ascii="EB Garamond" w:eastAsia="EB Garamond" w:hAnsi="EB Garamond" w:cs="EB Garamond"/>
          <w:color w:val="000000"/>
          <w:sz w:val="24"/>
          <w:szCs w:val="24"/>
        </w:rPr>
      </w:pPr>
      <w:r>
        <w:rPr>
          <w:rFonts w:ascii="EB Garamond" w:eastAsia="EB Garamond" w:hAnsi="EB Garamond" w:cs="EB Garamond"/>
          <w:color w:val="000000"/>
          <w:sz w:val="24"/>
          <w:szCs w:val="24"/>
        </w:rPr>
        <w:t>Learning by doing</w:t>
      </w:r>
    </w:p>
    <w:p w14:paraId="3F603E20" w14:textId="77777777" w:rsidR="001F7E4F" w:rsidRDefault="001F7E4F" w:rsidP="00040A96">
      <w:pPr>
        <w:pBdr>
          <w:top w:val="nil"/>
          <w:left w:val="nil"/>
          <w:bottom w:val="nil"/>
          <w:right w:val="nil"/>
          <w:between w:val="nil"/>
        </w:pBdr>
        <w:spacing w:before="120"/>
        <w:jc w:val="both"/>
        <w:rPr>
          <w:rFonts w:ascii="EB Garamond" w:eastAsia="EB Garamond" w:hAnsi="EB Garamond" w:cs="EB Garamond"/>
          <w:color w:val="4F6228" w:themeColor="accent3" w:themeShade="80"/>
          <w:sz w:val="28"/>
          <w:szCs w:val="28"/>
        </w:rPr>
      </w:pPr>
    </w:p>
    <w:p w14:paraId="50F47E2C" w14:textId="20001CDE" w:rsidR="00040A96" w:rsidRPr="00FF3E91" w:rsidRDefault="00040A96" w:rsidP="005F264E">
      <w:pPr>
        <w:pStyle w:val="Ttulo2"/>
        <w:rPr>
          <w:color w:val="4F6228" w:themeColor="accent3" w:themeShade="80"/>
          <w:sz w:val="28"/>
          <w:szCs w:val="28"/>
        </w:rPr>
      </w:pPr>
      <w:bookmarkStart w:id="79" w:name="_Toc141700721"/>
      <w:r w:rsidRPr="00FF3E91">
        <w:rPr>
          <w:color w:val="4F6228" w:themeColor="accent3" w:themeShade="80"/>
          <w:sz w:val="28"/>
          <w:szCs w:val="28"/>
        </w:rPr>
        <w:t>Topics</w:t>
      </w:r>
      <w:bookmarkEnd w:id="79"/>
    </w:p>
    <w:p w14:paraId="4B19D1CC" w14:textId="3AA67C6C" w:rsidR="001F7E4F" w:rsidRDefault="001F7E4F" w:rsidP="001F7E4F">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F7E4F">
        <w:rPr>
          <w:rFonts w:ascii="EB Garamond" w:eastAsia="EB Garamond" w:hAnsi="EB Garamond" w:cs="EB Garamond"/>
          <w:sz w:val="24"/>
          <w:szCs w:val="24"/>
        </w:rPr>
        <w:t>Editing Tools (</w:t>
      </w:r>
      <w:proofErr w:type="spellStart"/>
      <w:r w:rsidRPr="001F7E4F">
        <w:rPr>
          <w:rFonts w:ascii="EB Garamond" w:eastAsia="EB Garamond" w:hAnsi="EB Garamond" w:cs="EB Garamond"/>
          <w:sz w:val="24"/>
          <w:szCs w:val="24"/>
        </w:rPr>
        <w:t>CapCut</w:t>
      </w:r>
      <w:proofErr w:type="spellEnd"/>
      <w:r>
        <w:rPr>
          <w:rFonts w:ascii="EB Garamond" w:eastAsia="EB Garamond" w:hAnsi="EB Garamond" w:cs="EB Garamond"/>
          <w:sz w:val="24"/>
          <w:szCs w:val="24"/>
        </w:rPr>
        <w:t xml:space="preserve"> App</w:t>
      </w:r>
      <w:r w:rsidRPr="001F7E4F">
        <w:rPr>
          <w:rFonts w:ascii="EB Garamond" w:eastAsia="EB Garamond" w:hAnsi="EB Garamond" w:cs="EB Garamond"/>
          <w:sz w:val="24"/>
          <w:szCs w:val="24"/>
        </w:rPr>
        <w:t>)</w:t>
      </w:r>
    </w:p>
    <w:p w14:paraId="571F278D" w14:textId="796FA4FF" w:rsidR="00040A96" w:rsidRPr="001F7E4F" w:rsidRDefault="001F7E4F" w:rsidP="001F7E4F">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F7E4F">
        <w:rPr>
          <w:rFonts w:ascii="EB Garamond" w:eastAsia="EB Garamond" w:hAnsi="EB Garamond" w:cs="EB Garamond"/>
          <w:sz w:val="24"/>
          <w:szCs w:val="24"/>
        </w:rPr>
        <w:t>Upload YouTube videos (Android)</w:t>
      </w:r>
    </w:p>
    <w:p w14:paraId="630EE111" w14:textId="77777777" w:rsidR="001F7E4F" w:rsidRDefault="001F7E4F" w:rsidP="00040A96">
      <w:pPr>
        <w:pBdr>
          <w:top w:val="nil"/>
          <w:left w:val="nil"/>
          <w:bottom w:val="nil"/>
          <w:right w:val="nil"/>
          <w:between w:val="nil"/>
        </w:pBdr>
        <w:spacing w:before="120"/>
        <w:jc w:val="both"/>
        <w:rPr>
          <w:rFonts w:ascii="EB Garamond" w:eastAsia="EB Garamond" w:hAnsi="EB Garamond" w:cs="EB Garamond"/>
          <w:color w:val="000000"/>
          <w:sz w:val="24"/>
          <w:szCs w:val="24"/>
        </w:rPr>
      </w:pPr>
    </w:p>
    <w:p w14:paraId="613D29A8" w14:textId="389263E4" w:rsidR="00040A96" w:rsidRPr="00945A84" w:rsidRDefault="00040A96" w:rsidP="00040A96">
      <w:pPr>
        <w:pBdr>
          <w:top w:val="nil"/>
          <w:left w:val="nil"/>
          <w:bottom w:val="nil"/>
          <w:right w:val="nil"/>
          <w:between w:val="nil"/>
        </w:pBdr>
        <w:spacing w:before="120"/>
        <w:jc w:val="both"/>
        <w:rPr>
          <w:rFonts w:ascii="EB Garamond" w:eastAsia="EB Garamond" w:hAnsi="EB Garamond" w:cs="EB Garamond"/>
        </w:rPr>
      </w:pPr>
      <w:r w:rsidRPr="00945A84">
        <w:rPr>
          <w:rFonts w:ascii="EB Garamond" w:eastAsia="EB Garamond" w:hAnsi="EB Garamond" w:cs="EB Garamond"/>
          <w:color w:val="000000"/>
          <w:sz w:val="24"/>
          <w:szCs w:val="24"/>
        </w:rPr>
        <w:t>Estimated duration of the unit delivery: 2 hours.</w:t>
      </w:r>
    </w:p>
    <w:p w14:paraId="407B82CA" w14:textId="0273FF48" w:rsidR="00306A09" w:rsidRDefault="00306A09" w:rsidP="00040A96">
      <w:pPr>
        <w:rPr>
          <w:rFonts w:ascii="EB Garamond" w:eastAsia="EB Garamond" w:hAnsi="EB Garamond" w:cs="EB Garamond"/>
          <w:sz w:val="28"/>
          <w:szCs w:val="28"/>
          <w:u w:val="single"/>
        </w:rPr>
      </w:pPr>
    </w:p>
    <w:p w14:paraId="37151A30" w14:textId="3F9A83A6" w:rsidR="00040A96" w:rsidRDefault="00040A96" w:rsidP="00040A96">
      <w:pPr>
        <w:rPr>
          <w:rFonts w:ascii="EB Garamond" w:eastAsia="EB Garamond" w:hAnsi="EB Garamond" w:cs="EB Garamond"/>
          <w:sz w:val="28"/>
          <w:szCs w:val="28"/>
          <w:u w:val="single"/>
        </w:rPr>
      </w:pPr>
    </w:p>
    <w:p w14:paraId="25B94A7A" w14:textId="506AF59F" w:rsidR="00040A96" w:rsidRDefault="00040A96" w:rsidP="00040A96">
      <w:pPr>
        <w:rPr>
          <w:rFonts w:ascii="EB Garamond" w:eastAsia="EB Garamond" w:hAnsi="EB Garamond" w:cs="EB Garamond"/>
          <w:sz w:val="28"/>
          <w:szCs w:val="28"/>
          <w:u w:val="single"/>
        </w:rPr>
      </w:pPr>
    </w:p>
    <w:p w14:paraId="325DC3A8" w14:textId="77777777" w:rsidR="00040A96" w:rsidRDefault="00040A96" w:rsidP="00040A96">
      <w:pPr>
        <w:rPr>
          <w:rFonts w:ascii="EB Garamond" w:eastAsia="EB Garamond" w:hAnsi="EB Garamond" w:cs="EB Garamond"/>
          <w:sz w:val="28"/>
          <w:szCs w:val="28"/>
          <w:u w:val="single"/>
        </w:rPr>
      </w:pPr>
    </w:p>
    <w:p w14:paraId="2E6F2FD4" w14:textId="77777777" w:rsidR="00306A09" w:rsidRDefault="00306A09" w:rsidP="001C6148">
      <w:pPr>
        <w:jc w:val="center"/>
        <w:rPr>
          <w:rFonts w:ascii="EB Garamond" w:eastAsia="EB Garamond" w:hAnsi="EB Garamond" w:cs="EB Garamond"/>
          <w:sz w:val="28"/>
          <w:szCs w:val="28"/>
          <w:u w:val="single"/>
        </w:rPr>
      </w:pPr>
    </w:p>
    <w:p w14:paraId="341B4426" w14:textId="77777777" w:rsidR="00306A09" w:rsidRDefault="00306A09" w:rsidP="001C6148">
      <w:pPr>
        <w:jc w:val="center"/>
        <w:rPr>
          <w:rFonts w:ascii="EB Garamond" w:eastAsia="EB Garamond" w:hAnsi="EB Garamond" w:cs="EB Garamond"/>
          <w:sz w:val="28"/>
          <w:szCs w:val="28"/>
          <w:u w:val="single"/>
        </w:rPr>
      </w:pPr>
    </w:p>
    <w:p w14:paraId="756E8DA6" w14:textId="77777777" w:rsidR="00306A09" w:rsidRDefault="00306A09" w:rsidP="001C6148">
      <w:pPr>
        <w:jc w:val="center"/>
        <w:rPr>
          <w:rFonts w:ascii="EB Garamond" w:eastAsia="EB Garamond" w:hAnsi="EB Garamond" w:cs="EB Garamond"/>
          <w:sz w:val="28"/>
          <w:szCs w:val="28"/>
          <w:u w:val="single"/>
        </w:rPr>
      </w:pPr>
    </w:p>
    <w:p w14:paraId="1AB5313D" w14:textId="77777777" w:rsidR="00306A09" w:rsidRDefault="00306A09" w:rsidP="001C6148">
      <w:pPr>
        <w:jc w:val="center"/>
        <w:rPr>
          <w:rFonts w:ascii="EB Garamond" w:eastAsia="EB Garamond" w:hAnsi="EB Garamond" w:cs="EB Garamond"/>
          <w:sz w:val="28"/>
          <w:szCs w:val="28"/>
          <w:u w:val="single"/>
        </w:rPr>
      </w:pPr>
    </w:p>
    <w:p w14:paraId="7B8BBD1A" w14:textId="77777777" w:rsidR="00306A09" w:rsidRDefault="00306A09" w:rsidP="001C6148">
      <w:pPr>
        <w:jc w:val="center"/>
        <w:rPr>
          <w:rFonts w:ascii="EB Garamond" w:eastAsia="EB Garamond" w:hAnsi="EB Garamond" w:cs="EB Garamond"/>
          <w:sz w:val="28"/>
          <w:szCs w:val="28"/>
          <w:u w:val="single"/>
        </w:rPr>
      </w:pPr>
    </w:p>
    <w:p w14:paraId="1D820AEB" w14:textId="77777777" w:rsidR="00306A09" w:rsidRDefault="00306A09" w:rsidP="001C6148">
      <w:pPr>
        <w:jc w:val="center"/>
        <w:rPr>
          <w:rFonts w:ascii="EB Garamond" w:eastAsia="EB Garamond" w:hAnsi="EB Garamond" w:cs="EB Garamond"/>
          <w:sz w:val="28"/>
          <w:szCs w:val="28"/>
          <w:u w:val="single"/>
        </w:rPr>
      </w:pPr>
    </w:p>
    <w:p w14:paraId="7F5DCE5C" w14:textId="77777777" w:rsidR="001F7E4F" w:rsidRDefault="001F7E4F" w:rsidP="001C6148">
      <w:pPr>
        <w:jc w:val="center"/>
        <w:rPr>
          <w:rFonts w:ascii="EB Garamond" w:eastAsia="EB Garamond" w:hAnsi="EB Garamond" w:cs="EB Garamond"/>
          <w:sz w:val="28"/>
          <w:szCs w:val="28"/>
          <w:u w:val="single"/>
        </w:rPr>
      </w:pPr>
    </w:p>
    <w:p w14:paraId="5FD7814A" w14:textId="77777777" w:rsidR="001F7E4F" w:rsidRDefault="001F7E4F" w:rsidP="001C6148">
      <w:pPr>
        <w:jc w:val="center"/>
        <w:rPr>
          <w:rFonts w:ascii="EB Garamond" w:eastAsia="EB Garamond" w:hAnsi="EB Garamond" w:cs="EB Garamond"/>
          <w:sz w:val="28"/>
          <w:szCs w:val="28"/>
          <w:u w:val="single"/>
        </w:rPr>
      </w:pPr>
    </w:p>
    <w:p w14:paraId="1BEE8CBB" w14:textId="77777777" w:rsidR="001F7E4F" w:rsidRDefault="001F7E4F" w:rsidP="001C6148">
      <w:pPr>
        <w:jc w:val="center"/>
        <w:rPr>
          <w:rFonts w:ascii="EB Garamond" w:eastAsia="EB Garamond" w:hAnsi="EB Garamond" w:cs="EB Garamond"/>
          <w:sz w:val="28"/>
          <w:szCs w:val="28"/>
          <w:u w:val="single"/>
        </w:rPr>
      </w:pPr>
    </w:p>
    <w:p w14:paraId="234D6B36" w14:textId="73F4E0D4" w:rsidR="001F7E4F" w:rsidRPr="00FF3E91" w:rsidRDefault="001F7E4F" w:rsidP="005F264E">
      <w:pPr>
        <w:pStyle w:val="Ttulo2"/>
        <w:rPr>
          <w:color w:val="4F6228" w:themeColor="accent3" w:themeShade="80"/>
          <w:sz w:val="28"/>
          <w:szCs w:val="28"/>
        </w:rPr>
      </w:pPr>
      <w:bookmarkStart w:id="80" w:name="_Toc141700722"/>
      <w:r w:rsidRPr="00FF3E91">
        <w:rPr>
          <w:color w:val="4F6228" w:themeColor="accent3" w:themeShade="80"/>
          <w:sz w:val="28"/>
          <w:szCs w:val="28"/>
        </w:rPr>
        <w:lastRenderedPageBreak/>
        <w:t xml:space="preserve">How to use </w:t>
      </w:r>
      <w:proofErr w:type="spellStart"/>
      <w:r w:rsidRPr="00FF3E91">
        <w:rPr>
          <w:color w:val="4F6228" w:themeColor="accent3" w:themeShade="80"/>
          <w:sz w:val="28"/>
          <w:szCs w:val="28"/>
        </w:rPr>
        <w:t>CapCut</w:t>
      </w:r>
      <w:proofErr w:type="spellEnd"/>
      <w:r w:rsidRPr="00FF3E91">
        <w:rPr>
          <w:color w:val="4F6228" w:themeColor="accent3" w:themeShade="80"/>
          <w:sz w:val="28"/>
          <w:szCs w:val="28"/>
        </w:rPr>
        <w:t xml:space="preserve"> App</w:t>
      </w:r>
      <w:bookmarkEnd w:id="80"/>
    </w:p>
    <w:p w14:paraId="76943277" w14:textId="77777777" w:rsidR="001F7E4F" w:rsidRPr="001F7E4F" w:rsidRDefault="001F7E4F" w:rsidP="001F7E4F">
      <w:pPr>
        <w:pStyle w:val="NormalWeb"/>
        <w:spacing w:before="240"/>
        <w:jc w:val="both"/>
        <w:rPr>
          <w:rFonts w:ascii="EB Garamond" w:eastAsia="Times New Roman" w:hAnsi="EB Garamond"/>
        </w:rPr>
      </w:pPr>
      <w:r>
        <w:rPr>
          <w:rFonts w:ascii="EB Garamond" w:eastAsia="EB Garamond" w:hAnsi="EB Garamond" w:cs="EB Garamond"/>
        </w:rPr>
        <w:t xml:space="preserve">   </w:t>
      </w:r>
      <w:proofErr w:type="spellStart"/>
      <w:r w:rsidRPr="001F7E4F">
        <w:rPr>
          <w:rFonts w:ascii="EB Garamond" w:eastAsia="Times New Roman" w:hAnsi="EB Garamond" w:cs="Calibri"/>
          <w:color w:val="000000"/>
        </w:rPr>
        <w:t>CapCut</w:t>
      </w:r>
      <w:proofErr w:type="spellEnd"/>
      <w:r w:rsidRPr="001F7E4F">
        <w:rPr>
          <w:rFonts w:ascii="EB Garamond" w:eastAsia="Times New Roman" w:hAnsi="EB Garamond" w:cs="Calibri"/>
          <w:color w:val="000000"/>
        </w:rPr>
        <w:t xml:space="preserve"> is a free video editor developed by the same company that created the TikTok app. After its global launch in April 2020, this easy-to-use video editing app soon took a large share in the editing market. After all, the large user base of TikTok contributes to the growth of the </w:t>
      </w:r>
      <w:proofErr w:type="spellStart"/>
      <w:r w:rsidRPr="001F7E4F">
        <w:rPr>
          <w:rFonts w:ascii="EB Garamond" w:eastAsia="Times New Roman" w:hAnsi="EB Garamond" w:cs="Calibri"/>
          <w:color w:val="000000"/>
        </w:rPr>
        <w:t>CapCut</w:t>
      </w:r>
      <w:proofErr w:type="spellEnd"/>
      <w:r w:rsidRPr="001F7E4F">
        <w:rPr>
          <w:rFonts w:ascii="EB Garamond" w:eastAsia="Times New Roman" w:hAnsi="EB Garamond" w:cs="Calibri"/>
          <w:color w:val="000000"/>
        </w:rPr>
        <w:t xml:space="preserve"> app.</w:t>
      </w:r>
    </w:p>
    <w:p w14:paraId="2E60FB63" w14:textId="77777777" w:rsidR="001F7E4F" w:rsidRPr="001F7E4F" w:rsidRDefault="001F7E4F" w:rsidP="001F7E4F">
      <w:pPr>
        <w:spacing w:before="240"/>
        <w:jc w:val="both"/>
        <w:rPr>
          <w:rFonts w:ascii="EB Garamond" w:eastAsia="Times New Roman" w:hAnsi="EB Garamond" w:cs="Times New Roman"/>
          <w:sz w:val="24"/>
          <w:szCs w:val="24"/>
        </w:rPr>
      </w:pPr>
      <w:r w:rsidRPr="001F7E4F">
        <w:rPr>
          <w:rFonts w:ascii="EB Garamond" w:eastAsia="Times New Roman" w:hAnsi="EB Garamond" w:cs="Calibri"/>
          <w:color w:val="000000"/>
          <w:sz w:val="24"/>
          <w:szCs w:val="24"/>
        </w:rPr>
        <w:t xml:space="preserve">So, how to use </w:t>
      </w:r>
      <w:proofErr w:type="spellStart"/>
      <w:r w:rsidRPr="001F7E4F">
        <w:rPr>
          <w:rFonts w:ascii="EB Garamond" w:eastAsia="Times New Roman" w:hAnsi="EB Garamond" w:cs="Calibri"/>
          <w:color w:val="000000"/>
          <w:sz w:val="24"/>
          <w:szCs w:val="24"/>
        </w:rPr>
        <w:t>CapCut</w:t>
      </w:r>
      <w:proofErr w:type="spellEnd"/>
      <w:r w:rsidRPr="001F7E4F">
        <w:rPr>
          <w:rFonts w:ascii="EB Garamond" w:eastAsia="Times New Roman" w:hAnsi="EB Garamond" w:cs="Calibri"/>
          <w:color w:val="000000"/>
          <w:sz w:val="24"/>
          <w:szCs w:val="24"/>
        </w:rPr>
        <w:t xml:space="preserve"> to create videos easily for sharing or just for fun? We compiled the complete guide to make good edits using </w:t>
      </w:r>
      <w:proofErr w:type="spellStart"/>
      <w:r w:rsidRPr="001F7E4F">
        <w:rPr>
          <w:rFonts w:ascii="EB Garamond" w:eastAsia="Times New Roman" w:hAnsi="EB Garamond" w:cs="Calibri"/>
          <w:color w:val="000000"/>
          <w:sz w:val="24"/>
          <w:szCs w:val="24"/>
        </w:rPr>
        <w:t>CapCut</w:t>
      </w:r>
      <w:proofErr w:type="spellEnd"/>
      <w:r w:rsidRPr="001F7E4F">
        <w:rPr>
          <w:rFonts w:ascii="EB Garamond" w:eastAsia="Times New Roman" w:hAnsi="EB Garamond" w:cs="Calibri"/>
          <w:color w:val="000000"/>
          <w:sz w:val="24"/>
          <w:szCs w:val="24"/>
        </w:rPr>
        <w:t>, covering everything from creating a new project, applying basic edits, venturing for advanced features, to exporting the video.</w:t>
      </w:r>
    </w:p>
    <w:p w14:paraId="175A3595" w14:textId="77777777" w:rsidR="001F7E4F" w:rsidRDefault="001F7E4F" w:rsidP="001F7E4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 xml:space="preserve">Step 1. Install </w:t>
      </w:r>
      <w:proofErr w:type="spellStart"/>
      <w:r w:rsidRPr="001F7E4F">
        <w:rPr>
          <w:rFonts w:ascii="EB Garamond" w:eastAsia="Times New Roman" w:hAnsi="EB Garamond" w:cs="Calibri"/>
          <w:color w:val="000000"/>
          <w:sz w:val="24"/>
          <w:szCs w:val="24"/>
        </w:rPr>
        <w:t>CapCut</w:t>
      </w:r>
      <w:proofErr w:type="spellEnd"/>
      <w:r w:rsidRPr="001F7E4F">
        <w:rPr>
          <w:rFonts w:ascii="EB Garamond" w:eastAsia="Times New Roman" w:hAnsi="EB Garamond" w:cs="Calibri"/>
          <w:color w:val="000000"/>
          <w:sz w:val="24"/>
          <w:szCs w:val="24"/>
        </w:rPr>
        <w:t xml:space="preserve"> app and open it.</w:t>
      </w:r>
    </w:p>
    <w:p w14:paraId="3272F209" w14:textId="77777777" w:rsidR="001F7E4F" w:rsidRDefault="001F7E4F" w:rsidP="001F7E4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Step 2. Tap the "New Project" icon to create a project.</w:t>
      </w:r>
    </w:p>
    <w:p w14:paraId="37482839" w14:textId="77777777" w:rsidR="001F7E4F" w:rsidRDefault="001F7E4F" w:rsidP="001F7E4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Step 3. Tap to select one or multiple video clips and hit Add.</w:t>
      </w:r>
    </w:p>
    <w:p w14:paraId="163EAD57" w14:textId="411AAC13" w:rsidR="001F7E4F" w:rsidRPr="001F7E4F" w:rsidRDefault="001F7E4F" w:rsidP="001F7E4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Step 4. Start editing on the timeline.</w:t>
      </w:r>
    </w:p>
    <w:p w14:paraId="7D8CA464" w14:textId="77777777" w:rsidR="001F7E4F" w:rsidRPr="001F7E4F" w:rsidRDefault="001F7E4F" w:rsidP="001F7E4F">
      <w:pPr>
        <w:spacing w:before="240"/>
        <w:rPr>
          <w:rFonts w:ascii="EB Garamond" w:eastAsia="Times New Roman" w:hAnsi="EB Garamond" w:cs="Times New Roman"/>
          <w:sz w:val="24"/>
          <w:szCs w:val="24"/>
        </w:rPr>
      </w:pPr>
    </w:p>
    <w:p w14:paraId="178B7C9A" w14:textId="77777777" w:rsidR="001F7E4F" w:rsidRPr="001F7E4F" w:rsidRDefault="001F7E4F" w:rsidP="001F7E4F">
      <w:pPr>
        <w:spacing w:before="240"/>
        <w:jc w:val="center"/>
        <w:rPr>
          <w:rFonts w:ascii="EB Garamond" w:eastAsia="Times New Roman" w:hAnsi="EB Garamond" w:cs="Times New Roman"/>
          <w:sz w:val="24"/>
          <w:szCs w:val="24"/>
          <w:lang w:val="es-ES"/>
        </w:rPr>
      </w:pPr>
      <w:r w:rsidRPr="001F7E4F">
        <w:rPr>
          <w:rFonts w:ascii="EB Garamond" w:eastAsia="Times New Roman" w:hAnsi="EB Garamond" w:cs="Calibri"/>
          <w:noProof/>
          <w:color w:val="000000"/>
          <w:sz w:val="24"/>
          <w:szCs w:val="24"/>
          <w:bdr w:val="none" w:sz="0" w:space="0" w:color="auto" w:frame="1"/>
          <w:lang w:val="es-ES"/>
        </w:rPr>
        <w:drawing>
          <wp:inline distT="0" distB="0" distL="0" distR="0" wp14:anchorId="66CF8769" wp14:editId="428ABE0E">
            <wp:extent cx="5524500" cy="2733675"/>
            <wp:effectExtent l="0" t="0" r="0" b="9525"/>
            <wp:docPr id="8" name="Imagen 8" descr="From Creating New Project to Export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m Creating New Project to Export the Vide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0" cy="2733675"/>
                    </a:xfrm>
                    <a:prstGeom prst="rect">
                      <a:avLst/>
                    </a:prstGeom>
                    <a:noFill/>
                    <a:ln>
                      <a:noFill/>
                    </a:ln>
                  </pic:spPr>
                </pic:pic>
              </a:graphicData>
            </a:graphic>
          </wp:inline>
        </w:drawing>
      </w:r>
    </w:p>
    <w:p w14:paraId="446E489C" w14:textId="13A24E06" w:rsidR="001F7E4F" w:rsidRPr="007122DD" w:rsidRDefault="001F7E4F" w:rsidP="001F7E4F">
      <w:pPr>
        <w:spacing w:before="240"/>
        <w:rPr>
          <w:rFonts w:ascii="EB Garamond" w:eastAsia="Times New Roman" w:hAnsi="EB Garamond" w:cs="Calibri"/>
          <w:b/>
          <w:bCs/>
          <w:sz w:val="24"/>
          <w:szCs w:val="24"/>
        </w:rPr>
      </w:pPr>
      <w:r w:rsidRPr="001F7E4F">
        <w:rPr>
          <w:rFonts w:ascii="EB Garamond" w:eastAsia="Times New Roman" w:hAnsi="EB Garamond" w:cs="Calibri"/>
          <w:b/>
          <w:bCs/>
          <w:sz w:val="24"/>
          <w:szCs w:val="24"/>
        </w:rPr>
        <w:t>Tips:</w:t>
      </w:r>
    </w:p>
    <w:p w14:paraId="5D4C3CDB" w14:textId="2FC44906" w:rsidR="00E51482" w:rsidRDefault="001F7E4F"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proofErr w:type="spellStart"/>
      <w:r w:rsidRPr="001F7E4F">
        <w:rPr>
          <w:rFonts w:ascii="EB Garamond" w:eastAsia="Times New Roman" w:hAnsi="EB Garamond" w:cs="Calibri"/>
          <w:color w:val="000000"/>
          <w:sz w:val="24"/>
          <w:szCs w:val="24"/>
        </w:rPr>
        <w:t>CapCut</w:t>
      </w:r>
      <w:proofErr w:type="spellEnd"/>
      <w:r w:rsidRPr="001F7E4F">
        <w:rPr>
          <w:rFonts w:ascii="EB Garamond" w:eastAsia="Times New Roman" w:hAnsi="EB Garamond" w:cs="Calibri"/>
          <w:color w:val="000000"/>
          <w:sz w:val="24"/>
          <w:szCs w:val="24"/>
        </w:rPr>
        <w:t xml:space="preserve"> will save the project draft automatically. You can pause and resume editing anytime</w:t>
      </w:r>
      <w:r w:rsidR="00E51482">
        <w:rPr>
          <w:rFonts w:ascii="EB Garamond" w:eastAsia="Times New Roman" w:hAnsi="EB Garamond" w:cs="Calibri"/>
          <w:color w:val="000000"/>
          <w:sz w:val="24"/>
          <w:szCs w:val="24"/>
        </w:rPr>
        <w:t>.</w:t>
      </w:r>
    </w:p>
    <w:p w14:paraId="35988DC8" w14:textId="2C809E78" w:rsidR="001F7E4F" w:rsidRPr="001F7E4F" w:rsidRDefault="001F7E4F"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 xml:space="preserve">For automatic quick editing, you can also use the </w:t>
      </w:r>
      <w:proofErr w:type="spellStart"/>
      <w:r w:rsidRPr="001F7E4F">
        <w:rPr>
          <w:rFonts w:ascii="EB Garamond" w:eastAsia="Times New Roman" w:hAnsi="EB Garamond" w:cs="Calibri"/>
          <w:color w:val="000000"/>
          <w:sz w:val="24"/>
          <w:szCs w:val="24"/>
        </w:rPr>
        <w:t>ShortCut</w:t>
      </w:r>
      <w:proofErr w:type="spellEnd"/>
      <w:r w:rsidRPr="001F7E4F">
        <w:rPr>
          <w:rFonts w:ascii="EB Garamond" w:eastAsia="Times New Roman" w:hAnsi="EB Garamond" w:cs="Calibri"/>
          <w:color w:val="000000"/>
          <w:sz w:val="24"/>
          <w:szCs w:val="24"/>
        </w:rPr>
        <w:t xml:space="preserve"> feature to create videos in 1-click.</w:t>
      </w:r>
    </w:p>
    <w:p w14:paraId="3883F52B" w14:textId="77777777" w:rsidR="001F7E4F" w:rsidRPr="001F7E4F" w:rsidRDefault="001F7E4F" w:rsidP="001F7E4F">
      <w:pPr>
        <w:spacing w:before="240"/>
        <w:outlineLvl w:val="1"/>
        <w:rPr>
          <w:rFonts w:ascii="EB Garamond" w:eastAsia="Times New Roman" w:hAnsi="EB Garamond" w:cs="Times New Roman"/>
          <w:b/>
          <w:bCs/>
          <w:sz w:val="24"/>
          <w:szCs w:val="24"/>
          <w:lang w:val="es-ES"/>
        </w:rPr>
      </w:pPr>
      <w:bookmarkStart w:id="81" w:name="_Toc141700723"/>
      <w:proofErr w:type="spellStart"/>
      <w:r w:rsidRPr="001F7E4F">
        <w:rPr>
          <w:rFonts w:ascii="EB Garamond" w:eastAsia="Times New Roman" w:hAnsi="EB Garamond" w:cs="Calibri"/>
          <w:b/>
          <w:bCs/>
          <w:sz w:val="24"/>
          <w:szCs w:val="24"/>
          <w:lang w:val="es-ES"/>
        </w:rPr>
        <w:t>Introducing</w:t>
      </w:r>
      <w:proofErr w:type="spellEnd"/>
      <w:r w:rsidRPr="001F7E4F">
        <w:rPr>
          <w:rFonts w:ascii="EB Garamond" w:eastAsia="Times New Roman" w:hAnsi="EB Garamond" w:cs="Calibri"/>
          <w:b/>
          <w:bCs/>
          <w:sz w:val="24"/>
          <w:szCs w:val="24"/>
          <w:lang w:val="es-ES"/>
        </w:rPr>
        <w:t xml:space="preserve"> </w:t>
      </w:r>
      <w:proofErr w:type="spellStart"/>
      <w:r w:rsidRPr="001F7E4F">
        <w:rPr>
          <w:rFonts w:ascii="EB Garamond" w:eastAsia="Times New Roman" w:hAnsi="EB Garamond" w:cs="Calibri"/>
          <w:b/>
          <w:bCs/>
          <w:sz w:val="24"/>
          <w:szCs w:val="24"/>
          <w:lang w:val="es-ES"/>
        </w:rPr>
        <w:t>the</w:t>
      </w:r>
      <w:proofErr w:type="spellEnd"/>
      <w:r w:rsidRPr="001F7E4F">
        <w:rPr>
          <w:rFonts w:ascii="EB Garamond" w:eastAsia="Times New Roman" w:hAnsi="EB Garamond" w:cs="Calibri"/>
          <w:b/>
          <w:bCs/>
          <w:sz w:val="24"/>
          <w:szCs w:val="24"/>
          <w:lang w:val="es-ES"/>
        </w:rPr>
        <w:t xml:space="preserve"> </w:t>
      </w:r>
      <w:proofErr w:type="spellStart"/>
      <w:r w:rsidRPr="001F7E4F">
        <w:rPr>
          <w:rFonts w:ascii="EB Garamond" w:eastAsia="Times New Roman" w:hAnsi="EB Garamond" w:cs="Calibri"/>
          <w:b/>
          <w:bCs/>
          <w:sz w:val="24"/>
          <w:szCs w:val="24"/>
          <w:lang w:val="es-ES"/>
        </w:rPr>
        <w:t>CapCut</w:t>
      </w:r>
      <w:proofErr w:type="spellEnd"/>
      <w:r w:rsidRPr="001F7E4F">
        <w:rPr>
          <w:rFonts w:ascii="EB Garamond" w:eastAsia="Times New Roman" w:hAnsi="EB Garamond" w:cs="Calibri"/>
          <w:b/>
          <w:bCs/>
          <w:sz w:val="24"/>
          <w:szCs w:val="24"/>
          <w:lang w:val="es-ES"/>
        </w:rPr>
        <w:t xml:space="preserve"> Interface</w:t>
      </w:r>
      <w:bookmarkEnd w:id="81"/>
    </w:p>
    <w:p w14:paraId="39613F59" w14:textId="6334BE77" w:rsidR="001F7E4F" w:rsidRDefault="001F7E4F" w:rsidP="001F7E4F">
      <w:pPr>
        <w:spacing w:before="240"/>
        <w:jc w:val="center"/>
        <w:rPr>
          <w:rFonts w:ascii="EB Garamond" w:eastAsia="Times New Roman" w:hAnsi="EB Garamond" w:cs="Times New Roman"/>
          <w:sz w:val="24"/>
          <w:szCs w:val="24"/>
          <w:lang w:val="es-ES"/>
        </w:rPr>
      </w:pPr>
      <w:r w:rsidRPr="001F7E4F">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5FAA030A" wp14:editId="18437C50">
            <wp:extent cx="5734050" cy="3276600"/>
            <wp:effectExtent l="0" t="0" r="0" b="0"/>
            <wp:docPr id="12" name="Imagen 12" descr="Navigate o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vigate on CapCu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inline>
        </w:drawing>
      </w:r>
    </w:p>
    <w:p w14:paraId="797BC1CE" w14:textId="77777777" w:rsidR="00E51482" w:rsidRPr="001F7E4F" w:rsidRDefault="00E51482" w:rsidP="001F7E4F">
      <w:pPr>
        <w:spacing w:before="240"/>
        <w:jc w:val="center"/>
        <w:rPr>
          <w:rFonts w:ascii="EB Garamond" w:eastAsia="Times New Roman" w:hAnsi="EB Garamond" w:cs="Times New Roman"/>
          <w:sz w:val="24"/>
          <w:szCs w:val="24"/>
          <w:lang w:val="es-ES"/>
        </w:rPr>
      </w:pPr>
    </w:p>
    <w:p w14:paraId="0609C044" w14:textId="10998F1B" w:rsidR="00E51482" w:rsidRPr="00E51482" w:rsidRDefault="001F7E4F"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Preview Window: You can playback video, or pinch, drag, rotate and interact with the clips directly ins</w:t>
      </w:r>
      <w:bookmarkStart w:id="82" w:name="_Hlk128339765"/>
      <w:r w:rsidRPr="001F7E4F">
        <w:rPr>
          <w:rFonts w:ascii="EB Garamond" w:eastAsia="Times New Roman" w:hAnsi="EB Garamond" w:cs="Calibri"/>
          <w:color w:val="000000"/>
          <w:sz w:val="24"/>
          <w:szCs w:val="24"/>
        </w:rPr>
        <w:t>ide the preview window</w:t>
      </w:r>
      <w:r w:rsidR="00E51482">
        <w:rPr>
          <w:rFonts w:ascii="EB Garamond" w:eastAsia="Times New Roman" w:hAnsi="EB Garamond" w:cs="Calibri"/>
          <w:color w:val="000000"/>
          <w:sz w:val="24"/>
          <w:szCs w:val="24"/>
        </w:rPr>
        <w:t>.</w:t>
      </w:r>
    </w:p>
    <w:p w14:paraId="41047908" w14:textId="77777777" w:rsidR="00E51482" w:rsidRDefault="001F7E4F"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Timeline</w:t>
      </w:r>
      <w:bookmarkEnd w:id="82"/>
      <w:r w:rsidRPr="001F7E4F">
        <w:rPr>
          <w:rFonts w:ascii="EB Garamond" w:eastAsia="Times New Roman" w:hAnsi="EB Garamond" w:cs="Calibri"/>
          <w:color w:val="000000"/>
          <w:sz w:val="24"/>
          <w:szCs w:val="24"/>
        </w:rPr>
        <w:t>: You can assemble, arrange, and apply edits to video, audio, overlay, effects, and text tracks.</w:t>
      </w:r>
    </w:p>
    <w:p w14:paraId="45E8D754" w14:textId="77777777" w:rsidR="00E51482" w:rsidRDefault="001F7E4F"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Main Toolbar: All the tools you need can be found here. The Main Toolbar shows up when there is no clip selected on the timeline.</w:t>
      </w:r>
    </w:p>
    <w:p w14:paraId="7053FB75" w14:textId="741E351F" w:rsidR="001F7E4F" w:rsidRPr="001F7E4F" w:rsidRDefault="001F7E4F"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Sub Toolbar: They are toolbars dedicated for different tracks and clips on the timeline. For instance, there are sub toolbars for videos clips, text, audio, overlays and so on.</w:t>
      </w:r>
    </w:p>
    <w:p w14:paraId="60E2A99E" w14:textId="77777777" w:rsidR="001F7E4F" w:rsidRPr="001F7E4F" w:rsidRDefault="001F7E4F" w:rsidP="001F7E4F">
      <w:pPr>
        <w:spacing w:before="240"/>
        <w:rPr>
          <w:rFonts w:ascii="EB Garamond" w:eastAsia="Times New Roman" w:hAnsi="EB Garamond" w:cs="Times New Roman"/>
          <w:sz w:val="24"/>
          <w:szCs w:val="24"/>
        </w:rPr>
      </w:pPr>
      <w:r w:rsidRPr="001F7E4F">
        <w:rPr>
          <w:rFonts w:ascii="EB Garamond" w:eastAsia="Times New Roman" w:hAnsi="EB Garamond" w:cs="Calibri"/>
          <w:color w:val="000000"/>
          <w:sz w:val="24"/>
          <w:szCs w:val="24"/>
        </w:rPr>
        <w:t>You can also watch the video tutorial below.</w:t>
      </w:r>
    </w:p>
    <w:p w14:paraId="37680D87" w14:textId="610DA14F" w:rsidR="001F7E4F" w:rsidRDefault="001F7E4F" w:rsidP="00E51482">
      <w:pPr>
        <w:rPr>
          <w:rFonts w:ascii="EB Garamond" w:eastAsia="EB Garamond" w:hAnsi="EB Garamond" w:cs="EB Garamond"/>
          <w:sz w:val="28"/>
          <w:szCs w:val="28"/>
          <w:u w:val="single"/>
        </w:rPr>
      </w:pPr>
    </w:p>
    <w:p w14:paraId="31771838" w14:textId="77777777" w:rsidR="00E51482" w:rsidRPr="00FF3E91" w:rsidRDefault="00E51482" w:rsidP="005F264E">
      <w:pPr>
        <w:pStyle w:val="Ttulo2"/>
        <w:rPr>
          <w:color w:val="4F6228" w:themeColor="accent3" w:themeShade="80"/>
          <w:sz w:val="28"/>
          <w:szCs w:val="28"/>
        </w:rPr>
      </w:pPr>
      <w:bookmarkStart w:id="83" w:name="_Toc141700724"/>
      <w:r w:rsidRPr="00FF3E91">
        <w:rPr>
          <w:color w:val="4F6228" w:themeColor="accent3" w:themeShade="80"/>
          <w:sz w:val="28"/>
          <w:szCs w:val="28"/>
        </w:rPr>
        <w:t xml:space="preserve">How to do basic editing in </w:t>
      </w:r>
      <w:proofErr w:type="spellStart"/>
      <w:r w:rsidRPr="00FF3E91">
        <w:rPr>
          <w:color w:val="4F6228" w:themeColor="accent3" w:themeShade="80"/>
          <w:sz w:val="28"/>
          <w:szCs w:val="28"/>
        </w:rPr>
        <w:t>CapCut</w:t>
      </w:r>
      <w:bookmarkEnd w:id="83"/>
      <w:proofErr w:type="spellEnd"/>
    </w:p>
    <w:p w14:paraId="11AF7138" w14:textId="0BB68391" w:rsidR="00E51482" w:rsidRPr="007122DD" w:rsidRDefault="00E51482" w:rsidP="00E51482">
      <w:pPr>
        <w:spacing w:before="240"/>
        <w:jc w:val="both"/>
        <w:rPr>
          <w:rFonts w:ascii="EB Garamond" w:eastAsia="EB Garamond" w:hAnsi="EB Garamond" w:cs="EB Garamond"/>
          <w:b/>
          <w:bCs/>
          <w:sz w:val="24"/>
          <w:szCs w:val="24"/>
        </w:rPr>
      </w:pPr>
      <w:r w:rsidRPr="007122DD">
        <w:rPr>
          <w:rFonts w:ascii="EB Garamond" w:eastAsia="Times New Roman" w:hAnsi="EB Garamond" w:cs="Calibri"/>
          <w:b/>
          <w:bCs/>
          <w:sz w:val="24"/>
          <w:szCs w:val="24"/>
        </w:rPr>
        <w:t xml:space="preserve">How to Trim Videos in </w:t>
      </w:r>
      <w:proofErr w:type="spellStart"/>
      <w:r w:rsidRPr="007122DD">
        <w:rPr>
          <w:rFonts w:ascii="EB Garamond" w:eastAsia="Times New Roman" w:hAnsi="EB Garamond" w:cs="Calibri"/>
          <w:b/>
          <w:bCs/>
          <w:sz w:val="24"/>
          <w:szCs w:val="24"/>
        </w:rPr>
        <w:t>CapCut</w:t>
      </w:r>
      <w:proofErr w:type="spellEnd"/>
    </w:p>
    <w:p w14:paraId="4D01ABBA" w14:textId="13410595" w:rsidR="00E51482" w:rsidRPr="00E51482" w:rsidRDefault="00E51482" w:rsidP="001558FF">
      <w:pPr>
        <w:spacing w:before="240"/>
        <w:jc w:val="center"/>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4A6BB497" wp14:editId="4EBB3DCB">
            <wp:extent cx="3886200" cy="2324100"/>
            <wp:effectExtent l="0" t="0" r="0" b="0"/>
            <wp:docPr id="15" name="Imagen 15" descr="Trim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 Video in CapCu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6200" cy="2324100"/>
                    </a:xfrm>
                    <a:prstGeom prst="rect">
                      <a:avLst/>
                    </a:prstGeom>
                    <a:noFill/>
                    <a:ln>
                      <a:noFill/>
                    </a:ln>
                  </pic:spPr>
                </pic:pic>
              </a:graphicData>
            </a:graphic>
          </wp:inline>
        </w:drawing>
      </w:r>
    </w:p>
    <w:p w14:paraId="5425D257" w14:textId="544377EB" w:rsidR="00E51482" w:rsidRDefault="001558FF" w:rsidP="00E51482">
      <w:pPr>
        <w:spacing w:before="240"/>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    </w:t>
      </w:r>
      <w:r w:rsidR="00E51482" w:rsidRPr="00E51482">
        <w:rPr>
          <w:rFonts w:ascii="EB Garamond" w:eastAsia="Times New Roman" w:hAnsi="EB Garamond" w:cs="Calibri"/>
          <w:color w:val="000000"/>
          <w:sz w:val="24"/>
          <w:szCs w:val="24"/>
        </w:rPr>
        <w:t xml:space="preserve">After adding videos to the timeline, follow these steps to trim videos in </w:t>
      </w:r>
      <w:proofErr w:type="spellStart"/>
      <w:r w:rsidR="00E51482" w:rsidRPr="00E51482">
        <w:rPr>
          <w:rFonts w:ascii="EB Garamond" w:eastAsia="Times New Roman" w:hAnsi="EB Garamond" w:cs="Calibri"/>
          <w:color w:val="000000"/>
          <w:sz w:val="24"/>
          <w:szCs w:val="24"/>
        </w:rPr>
        <w:t>CapCut</w:t>
      </w:r>
      <w:proofErr w:type="spellEnd"/>
      <w:r w:rsidR="00E51482" w:rsidRPr="00E51482">
        <w:rPr>
          <w:rFonts w:ascii="EB Garamond" w:eastAsia="Times New Roman" w:hAnsi="EB Garamond" w:cs="Calibri"/>
          <w:color w:val="000000"/>
          <w:sz w:val="24"/>
          <w:szCs w:val="24"/>
        </w:rPr>
        <w:t>:</w:t>
      </w:r>
    </w:p>
    <w:p w14:paraId="4DCBBAA7" w14:textId="350AB4C6" w:rsidR="00E51482" w:rsidRP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t</w:t>
      </w:r>
      <w:r w:rsidRPr="00E51482">
        <w:rPr>
          <w:rFonts w:ascii="EB Garamond" w:eastAsia="Times New Roman" w:hAnsi="EB Garamond" w:cs="Calibri"/>
          <w:color w:val="000000"/>
          <w:sz w:val="24"/>
          <w:szCs w:val="24"/>
        </w:rPr>
        <w:t>ap the video clip, you shall see white frames around it</w:t>
      </w:r>
      <w:r>
        <w:rPr>
          <w:rFonts w:ascii="EB Garamond" w:eastAsia="Times New Roman" w:hAnsi="EB Garamond" w:cs="Calibri"/>
          <w:color w:val="000000"/>
          <w:sz w:val="24"/>
          <w:szCs w:val="24"/>
        </w:rPr>
        <w:t>;</w:t>
      </w:r>
    </w:p>
    <w:p w14:paraId="73816751" w14:textId="27F5248D" w:rsid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t</w:t>
      </w:r>
      <w:r w:rsidRPr="00E51482">
        <w:rPr>
          <w:rFonts w:ascii="EB Garamond" w:eastAsia="Times New Roman" w:hAnsi="EB Garamond" w:cs="Calibri"/>
          <w:color w:val="000000"/>
          <w:sz w:val="24"/>
          <w:szCs w:val="24"/>
        </w:rPr>
        <w:t>ap and hold on the white edge, and drag it to trim the video</w:t>
      </w:r>
      <w:r>
        <w:rPr>
          <w:rFonts w:ascii="EB Garamond" w:eastAsia="Times New Roman" w:hAnsi="EB Garamond" w:cs="Calibri"/>
          <w:color w:val="000000"/>
          <w:sz w:val="24"/>
          <w:szCs w:val="24"/>
        </w:rPr>
        <w:t>;</w:t>
      </w:r>
    </w:p>
    <w:p w14:paraId="4B621D3A" w14:textId="05B8FD36" w:rsidR="00E51482" w:rsidRP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y</w:t>
      </w:r>
      <w:r w:rsidRPr="00E51482">
        <w:rPr>
          <w:rFonts w:ascii="EB Garamond" w:eastAsia="Times New Roman" w:hAnsi="EB Garamond" w:cs="Calibri"/>
          <w:color w:val="000000"/>
          <w:sz w:val="24"/>
          <w:szCs w:val="24"/>
        </w:rPr>
        <w:t>ou can also drag the opposite position to retrieve trimmed parts.</w:t>
      </w:r>
    </w:p>
    <w:p w14:paraId="0E08169C" w14:textId="77777777" w:rsidR="00E51482" w:rsidRPr="00E51482" w:rsidRDefault="00E51482" w:rsidP="00E51482">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When you are trimming videos by dragging the edges, the adjacent clips will move along. In this way, there won't be gaps (and hence black screens) in your project.</w:t>
      </w:r>
    </w:p>
    <w:p w14:paraId="67581EA9" w14:textId="77777777" w:rsidR="00E51482" w:rsidRPr="00E51482" w:rsidRDefault="00E51482" w:rsidP="00E51482">
      <w:pPr>
        <w:spacing w:before="240"/>
        <w:rPr>
          <w:rFonts w:ascii="EB Garamond" w:eastAsia="Times New Roman" w:hAnsi="EB Garamond" w:cs="Times New Roman"/>
          <w:sz w:val="24"/>
          <w:szCs w:val="24"/>
          <w:lang w:val="es-ES"/>
        </w:rPr>
      </w:pPr>
      <w:r w:rsidRPr="00E51482">
        <w:rPr>
          <w:rFonts w:ascii="EB Garamond" w:eastAsia="Times New Roman" w:hAnsi="EB Garamond" w:cs="Calibri"/>
          <w:color w:val="000000"/>
          <w:sz w:val="24"/>
          <w:szCs w:val="24"/>
        </w:rPr>
        <w:t xml:space="preserve">If you want to trim out a section in the middle, you need to split the footage, and delete the clip in the middle. </w:t>
      </w:r>
      <w:proofErr w:type="spellStart"/>
      <w:r w:rsidRPr="00E51482">
        <w:rPr>
          <w:rFonts w:ascii="EB Garamond" w:eastAsia="Times New Roman" w:hAnsi="EB Garamond" w:cs="Calibri"/>
          <w:color w:val="000000"/>
          <w:sz w:val="24"/>
          <w:szCs w:val="24"/>
          <w:lang w:val="es-ES"/>
        </w:rPr>
        <w:t>Read</w:t>
      </w:r>
      <w:proofErr w:type="spellEnd"/>
      <w:r w:rsidRPr="00E51482">
        <w:rPr>
          <w:rFonts w:ascii="EB Garamond" w:eastAsia="Times New Roman" w:hAnsi="EB Garamond" w:cs="Calibri"/>
          <w:color w:val="000000"/>
          <w:sz w:val="24"/>
          <w:szCs w:val="24"/>
          <w:lang w:val="es-ES"/>
        </w:rPr>
        <w:t xml:space="preserve"> </w:t>
      </w:r>
      <w:proofErr w:type="spellStart"/>
      <w:r w:rsidRPr="00E51482">
        <w:rPr>
          <w:rFonts w:ascii="EB Garamond" w:eastAsia="Times New Roman" w:hAnsi="EB Garamond" w:cs="Calibri"/>
          <w:color w:val="000000"/>
          <w:sz w:val="24"/>
          <w:szCs w:val="24"/>
          <w:lang w:val="es-ES"/>
        </w:rPr>
        <w:t>below</w:t>
      </w:r>
      <w:proofErr w:type="spellEnd"/>
      <w:r w:rsidRPr="00E51482">
        <w:rPr>
          <w:rFonts w:ascii="EB Garamond" w:eastAsia="Times New Roman" w:hAnsi="EB Garamond" w:cs="Calibri"/>
          <w:color w:val="000000"/>
          <w:sz w:val="24"/>
          <w:szCs w:val="24"/>
          <w:lang w:val="es-ES"/>
        </w:rPr>
        <w:t>.</w:t>
      </w:r>
    </w:p>
    <w:p w14:paraId="3A9D17E1" w14:textId="44B1E0C4" w:rsidR="00E51482" w:rsidRPr="00E51482" w:rsidRDefault="00E51482" w:rsidP="00E51482">
      <w:pPr>
        <w:spacing w:before="240"/>
        <w:outlineLvl w:val="2"/>
        <w:rPr>
          <w:rFonts w:ascii="EB Garamond" w:eastAsia="Times New Roman" w:hAnsi="EB Garamond" w:cs="Times New Roman"/>
          <w:b/>
          <w:bCs/>
          <w:sz w:val="24"/>
          <w:szCs w:val="24"/>
          <w:lang w:val="es-ES"/>
        </w:rPr>
      </w:pPr>
      <w:bookmarkStart w:id="84" w:name="_Toc141700725"/>
      <w:proofErr w:type="spellStart"/>
      <w:r w:rsidRPr="007122DD">
        <w:rPr>
          <w:rFonts w:ascii="EB Garamond" w:eastAsia="Times New Roman" w:hAnsi="EB Garamond" w:cs="Calibri"/>
          <w:b/>
          <w:bCs/>
          <w:sz w:val="24"/>
          <w:szCs w:val="24"/>
          <w:lang w:val="es-ES"/>
        </w:rPr>
        <w:t>How</w:t>
      </w:r>
      <w:proofErr w:type="spellEnd"/>
      <w:r w:rsidRPr="007122DD">
        <w:rPr>
          <w:rFonts w:ascii="EB Garamond" w:eastAsia="Times New Roman" w:hAnsi="EB Garamond" w:cs="Calibri"/>
          <w:b/>
          <w:bCs/>
          <w:sz w:val="24"/>
          <w:szCs w:val="24"/>
          <w:lang w:val="es-ES"/>
        </w:rPr>
        <w:t xml:space="preserve"> </w:t>
      </w:r>
      <w:proofErr w:type="spellStart"/>
      <w:r w:rsidRPr="007122DD">
        <w:rPr>
          <w:rFonts w:ascii="EB Garamond" w:eastAsia="Times New Roman" w:hAnsi="EB Garamond" w:cs="Calibri"/>
          <w:b/>
          <w:bCs/>
          <w:sz w:val="24"/>
          <w:szCs w:val="24"/>
          <w:lang w:val="es-ES"/>
        </w:rPr>
        <w:t>to</w:t>
      </w:r>
      <w:proofErr w:type="spellEnd"/>
      <w:r w:rsidRPr="007122DD">
        <w:rPr>
          <w:rFonts w:ascii="EB Garamond" w:eastAsia="Times New Roman" w:hAnsi="EB Garamond" w:cs="Calibri"/>
          <w:b/>
          <w:bCs/>
          <w:sz w:val="24"/>
          <w:szCs w:val="24"/>
          <w:lang w:val="es-ES"/>
        </w:rPr>
        <w:t xml:space="preserve"> </w:t>
      </w:r>
      <w:r w:rsidRPr="00E51482">
        <w:rPr>
          <w:rFonts w:ascii="EB Garamond" w:eastAsia="Times New Roman" w:hAnsi="EB Garamond" w:cs="Calibri"/>
          <w:b/>
          <w:bCs/>
          <w:sz w:val="24"/>
          <w:szCs w:val="24"/>
          <w:lang w:val="es-ES"/>
        </w:rPr>
        <w:t xml:space="preserve">Split Clips in </w:t>
      </w:r>
      <w:proofErr w:type="spellStart"/>
      <w:r w:rsidRPr="00E51482">
        <w:rPr>
          <w:rFonts w:ascii="EB Garamond" w:eastAsia="Times New Roman" w:hAnsi="EB Garamond" w:cs="Calibri"/>
          <w:b/>
          <w:bCs/>
          <w:sz w:val="24"/>
          <w:szCs w:val="24"/>
          <w:lang w:val="es-ES"/>
        </w:rPr>
        <w:t>CapCut</w:t>
      </w:r>
      <w:bookmarkEnd w:id="84"/>
      <w:proofErr w:type="spellEnd"/>
    </w:p>
    <w:p w14:paraId="0D2D9835" w14:textId="3D3DD4EE" w:rsidR="00E51482" w:rsidRPr="00E51482" w:rsidRDefault="00E51482" w:rsidP="00E51482">
      <w:pPr>
        <w:spacing w:before="240"/>
        <w:jc w:val="center"/>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drawing>
          <wp:inline distT="0" distB="0" distL="0" distR="0" wp14:anchorId="7B0833E9" wp14:editId="04BC58C0">
            <wp:extent cx="3571875" cy="2447925"/>
            <wp:effectExtent l="0" t="0" r="9525" b="9525"/>
            <wp:docPr id="16" name="Imagen 16" descr="Split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lit Video in Capcu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1875" cy="2447925"/>
                    </a:xfrm>
                    <a:prstGeom prst="rect">
                      <a:avLst/>
                    </a:prstGeom>
                    <a:noFill/>
                    <a:ln>
                      <a:noFill/>
                    </a:ln>
                  </pic:spPr>
                </pic:pic>
              </a:graphicData>
            </a:graphic>
          </wp:inline>
        </w:drawing>
      </w:r>
    </w:p>
    <w:p w14:paraId="2934E858" w14:textId="4A310A84" w:rsidR="00E51482" w:rsidRDefault="001558FF" w:rsidP="00E51482">
      <w:pPr>
        <w:spacing w:before="240"/>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   </w:t>
      </w:r>
      <w:r w:rsidR="00E51482" w:rsidRPr="00E51482">
        <w:rPr>
          <w:rFonts w:ascii="EB Garamond" w:eastAsia="Times New Roman" w:hAnsi="EB Garamond" w:cs="Calibri"/>
          <w:color w:val="000000"/>
          <w:sz w:val="24"/>
          <w:szCs w:val="24"/>
        </w:rPr>
        <w:t xml:space="preserve">To split a video clip in </w:t>
      </w:r>
      <w:proofErr w:type="spellStart"/>
      <w:r w:rsidR="00E51482" w:rsidRPr="00E51482">
        <w:rPr>
          <w:rFonts w:ascii="EB Garamond" w:eastAsia="Times New Roman" w:hAnsi="EB Garamond" w:cs="Calibri"/>
          <w:color w:val="000000"/>
          <w:sz w:val="24"/>
          <w:szCs w:val="24"/>
        </w:rPr>
        <w:t>CapCut</w:t>
      </w:r>
      <w:proofErr w:type="spellEnd"/>
      <w:r w:rsidR="00E51482" w:rsidRPr="00E51482">
        <w:rPr>
          <w:rFonts w:ascii="EB Garamond" w:eastAsia="Times New Roman" w:hAnsi="EB Garamond" w:cs="Calibri"/>
          <w:color w:val="000000"/>
          <w:sz w:val="24"/>
          <w:szCs w:val="24"/>
        </w:rPr>
        <w:t>, follow these steps:</w:t>
      </w:r>
    </w:p>
    <w:p w14:paraId="26B13961" w14:textId="2EEE8A7C" w:rsid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t</w:t>
      </w:r>
      <w:r w:rsidRPr="00E51482">
        <w:rPr>
          <w:rFonts w:ascii="EB Garamond" w:eastAsia="Times New Roman" w:hAnsi="EB Garamond" w:cs="Calibri"/>
          <w:color w:val="000000"/>
          <w:sz w:val="24"/>
          <w:szCs w:val="24"/>
        </w:rPr>
        <w:t>ap the video clip to make sure it is selected</w:t>
      </w:r>
      <w:r>
        <w:rPr>
          <w:rFonts w:ascii="EB Garamond" w:eastAsia="Times New Roman" w:hAnsi="EB Garamond" w:cs="Calibri"/>
          <w:color w:val="000000"/>
          <w:sz w:val="24"/>
          <w:szCs w:val="24"/>
        </w:rPr>
        <w:t>;</w:t>
      </w:r>
    </w:p>
    <w:p w14:paraId="527307C0" w14:textId="20B6C822" w:rsidR="00E51482" w:rsidRP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h</w:t>
      </w:r>
      <w:r w:rsidRPr="00E51482">
        <w:rPr>
          <w:rFonts w:ascii="EB Garamond" w:eastAsia="Times New Roman" w:hAnsi="EB Garamond" w:cs="Calibri"/>
          <w:color w:val="000000"/>
          <w:sz w:val="24"/>
          <w:szCs w:val="24"/>
        </w:rPr>
        <w:t xml:space="preserve">it the Split icon at the bottom of </w:t>
      </w:r>
      <w:proofErr w:type="spellStart"/>
      <w:r w:rsidRPr="00E51482">
        <w:rPr>
          <w:rFonts w:ascii="EB Garamond" w:eastAsia="Times New Roman" w:hAnsi="EB Garamond" w:cs="Calibri"/>
          <w:color w:val="000000"/>
          <w:sz w:val="24"/>
          <w:szCs w:val="24"/>
        </w:rPr>
        <w:t>CapCut</w:t>
      </w:r>
      <w:proofErr w:type="spellEnd"/>
      <w:r w:rsidRPr="00E51482">
        <w:rPr>
          <w:rFonts w:ascii="EB Garamond" w:eastAsia="Times New Roman" w:hAnsi="EB Garamond" w:cs="Calibri"/>
          <w:color w:val="000000"/>
          <w:sz w:val="24"/>
          <w:szCs w:val="24"/>
        </w:rPr>
        <w:t>.</w:t>
      </w:r>
    </w:p>
    <w:p w14:paraId="21FD32AF" w14:textId="77777777" w:rsidR="00E51482" w:rsidRPr="00E51482" w:rsidRDefault="00E51482" w:rsidP="00E51482">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lastRenderedPageBreak/>
        <w:t>By splitting the video, you can perform the following edits:</w:t>
      </w:r>
    </w:p>
    <w:p w14:paraId="3334A997" w14:textId="53CDC3EC" w:rsid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a</w:t>
      </w:r>
      <w:r w:rsidRPr="00E51482">
        <w:rPr>
          <w:rFonts w:ascii="EB Garamond" w:eastAsia="Times New Roman" w:hAnsi="EB Garamond" w:cs="Calibri"/>
          <w:color w:val="000000"/>
          <w:sz w:val="24"/>
          <w:szCs w:val="24"/>
        </w:rPr>
        <w:t>dd transitions in between after creating the split;</w:t>
      </w:r>
    </w:p>
    <w:p w14:paraId="19D105EB" w14:textId="68EE67B3" w:rsid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r</w:t>
      </w:r>
      <w:r w:rsidRPr="00E51482">
        <w:rPr>
          <w:rFonts w:ascii="EB Garamond" w:eastAsia="Times New Roman" w:hAnsi="EB Garamond" w:cs="Calibri"/>
          <w:color w:val="000000"/>
          <w:sz w:val="24"/>
          <w:szCs w:val="24"/>
        </w:rPr>
        <w:t>emove unwanted parts by tapping the split clip, and hit the Delete icon at the bottom of the screen;</w:t>
      </w:r>
    </w:p>
    <w:p w14:paraId="5C0BDE72" w14:textId="585B57CB" w:rsidR="00E51482" w:rsidRP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i</w:t>
      </w:r>
      <w:r w:rsidRPr="00E51482">
        <w:rPr>
          <w:rFonts w:ascii="EB Garamond" w:eastAsia="Times New Roman" w:hAnsi="EB Garamond" w:cs="Calibri"/>
          <w:color w:val="000000"/>
          <w:sz w:val="24"/>
          <w:szCs w:val="24"/>
        </w:rPr>
        <w:t>nsert new clips in between two video clips.</w:t>
      </w:r>
    </w:p>
    <w:p w14:paraId="4E61B0D3" w14:textId="16957FFF" w:rsidR="00E51482" w:rsidRPr="00E51482" w:rsidRDefault="00E51482" w:rsidP="00E51482">
      <w:pPr>
        <w:spacing w:before="240"/>
        <w:outlineLvl w:val="2"/>
        <w:rPr>
          <w:rFonts w:ascii="EB Garamond" w:eastAsia="Times New Roman" w:hAnsi="EB Garamond" w:cs="Times New Roman"/>
          <w:b/>
          <w:bCs/>
          <w:sz w:val="24"/>
          <w:szCs w:val="24"/>
        </w:rPr>
      </w:pPr>
      <w:bookmarkStart w:id="85" w:name="_Toc141700726"/>
      <w:r w:rsidRPr="007122DD">
        <w:rPr>
          <w:rFonts w:ascii="EB Garamond" w:eastAsia="Times New Roman" w:hAnsi="EB Garamond" w:cs="Calibri"/>
          <w:b/>
          <w:bCs/>
          <w:sz w:val="24"/>
          <w:szCs w:val="24"/>
        </w:rPr>
        <w:t xml:space="preserve">How to </w:t>
      </w:r>
      <w:r w:rsidRPr="00E51482">
        <w:rPr>
          <w:rFonts w:ascii="EB Garamond" w:eastAsia="Times New Roman" w:hAnsi="EB Garamond" w:cs="Calibri"/>
          <w:b/>
          <w:bCs/>
          <w:sz w:val="24"/>
          <w:szCs w:val="24"/>
        </w:rPr>
        <w:t xml:space="preserve">Resize Videos in </w:t>
      </w:r>
      <w:proofErr w:type="spellStart"/>
      <w:r w:rsidRPr="00E51482">
        <w:rPr>
          <w:rFonts w:ascii="EB Garamond" w:eastAsia="Times New Roman" w:hAnsi="EB Garamond" w:cs="Calibri"/>
          <w:b/>
          <w:bCs/>
          <w:sz w:val="24"/>
          <w:szCs w:val="24"/>
        </w:rPr>
        <w:t>CapCut</w:t>
      </w:r>
      <w:bookmarkEnd w:id="85"/>
      <w:proofErr w:type="spellEnd"/>
    </w:p>
    <w:p w14:paraId="14C980B2" w14:textId="7D88E763" w:rsidR="00E51482" w:rsidRPr="00E51482" w:rsidRDefault="001558FF" w:rsidP="00E51482">
      <w:pPr>
        <w:spacing w:before="240"/>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00E51482" w:rsidRPr="00E51482">
        <w:rPr>
          <w:rFonts w:ascii="EB Garamond" w:eastAsia="Times New Roman" w:hAnsi="EB Garamond" w:cs="Calibri"/>
          <w:color w:val="000000"/>
          <w:sz w:val="24"/>
          <w:szCs w:val="24"/>
        </w:rPr>
        <w:t xml:space="preserve">When you are trying to share videos to certain social platforms, the original video you created for another platform may not fit. Resizing videos in </w:t>
      </w:r>
      <w:proofErr w:type="spellStart"/>
      <w:r w:rsidR="00E51482" w:rsidRPr="00E51482">
        <w:rPr>
          <w:rFonts w:ascii="EB Garamond" w:eastAsia="Times New Roman" w:hAnsi="EB Garamond" w:cs="Calibri"/>
          <w:color w:val="000000"/>
          <w:sz w:val="24"/>
          <w:szCs w:val="24"/>
        </w:rPr>
        <w:t>CapCut</w:t>
      </w:r>
      <w:proofErr w:type="spellEnd"/>
      <w:r w:rsidR="00E51482" w:rsidRPr="00E51482">
        <w:rPr>
          <w:rFonts w:ascii="EB Garamond" w:eastAsia="Times New Roman" w:hAnsi="EB Garamond" w:cs="Calibri"/>
          <w:color w:val="000000"/>
          <w:sz w:val="24"/>
          <w:szCs w:val="24"/>
        </w:rPr>
        <w:t xml:space="preserve"> can make your video best fit the social media, and offer better viewing experiences for your followers.</w:t>
      </w:r>
    </w:p>
    <w:p w14:paraId="115AF1AD" w14:textId="75A6C7DA" w:rsidR="00E51482" w:rsidRDefault="00E51482" w:rsidP="00E51482">
      <w:pPr>
        <w:spacing w:before="240"/>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 xml:space="preserve">To resize videos in </w:t>
      </w:r>
      <w:proofErr w:type="spellStart"/>
      <w:r w:rsidRPr="00E51482">
        <w:rPr>
          <w:rFonts w:ascii="EB Garamond" w:eastAsia="Times New Roman" w:hAnsi="EB Garamond" w:cs="Calibri"/>
          <w:color w:val="000000"/>
          <w:sz w:val="24"/>
          <w:szCs w:val="24"/>
        </w:rPr>
        <w:t>CapCut</w:t>
      </w:r>
      <w:proofErr w:type="spellEnd"/>
      <w:r w:rsidRPr="00E51482">
        <w:rPr>
          <w:rFonts w:ascii="EB Garamond" w:eastAsia="Times New Roman" w:hAnsi="EB Garamond" w:cs="Calibri"/>
          <w:color w:val="000000"/>
          <w:sz w:val="24"/>
          <w:szCs w:val="24"/>
        </w:rPr>
        <w:t>, follow these steps:</w:t>
      </w:r>
    </w:p>
    <w:p w14:paraId="5FEE3FA7" w14:textId="77777777" w:rsid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t</w:t>
      </w:r>
      <w:r w:rsidRPr="00E51482">
        <w:rPr>
          <w:rFonts w:ascii="EB Garamond" w:eastAsia="Times New Roman" w:hAnsi="EB Garamond" w:cs="Calibri"/>
          <w:color w:val="000000"/>
          <w:sz w:val="24"/>
          <w:szCs w:val="24"/>
        </w:rPr>
        <w:t>ap the video clip that you want to change size</w:t>
      </w:r>
      <w:r>
        <w:rPr>
          <w:rFonts w:ascii="EB Garamond" w:eastAsia="Times New Roman" w:hAnsi="EB Garamond" w:cs="Calibri"/>
          <w:color w:val="000000"/>
          <w:sz w:val="24"/>
          <w:szCs w:val="24"/>
        </w:rPr>
        <w:t>;</w:t>
      </w:r>
    </w:p>
    <w:p w14:paraId="62207A3F" w14:textId="77777777" w:rsid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t</w:t>
      </w:r>
      <w:r w:rsidRPr="00E51482">
        <w:rPr>
          <w:rFonts w:ascii="EB Garamond" w:eastAsia="Times New Roman" w:hAnsi="EB Garamond" w:cs="Calibri"/>
          <w:color w:val="000000"/>
          <w:sz w:val="24"/>
          <w:szCs w:val="24"/>
        </w:rPr>
        <w:t>ap the Format icon at the bottom of the editor</w:t>
      </w:r>
      <w:r>
        <w:rPr>
          <w:rFonts w:ascii="EB Garamond" w:eastAsia="Times New Roman" w:hAnsi="EB Garamond" w:cs="Calibri"/>
          <w:color w:val="000000"/>
          <w:sz w:val="24"/>
          <w:szCs w:val="24"/>
        </w:rPr>
        <w:t>;</w:t>
      </w:r>
    </w:p>
    <w:p w14:paraId="1D7D0BC1" w14:textId="12FEB6E1" w:rsidR="00E51482" w:rsidRP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c</w:t>
      </w:r>
      <w:r w:rsidRPr="00E51482">
        <w:rPr>
          <w:rFonts w:ascii="EB Garamond" w:eastAsia="Times New Roman" w:hAnsi="EB Garamond" w:cs="Calibri"/>
          <w:color w:val="000000"/>
          <w:sz w:val="24"/>
          <w:szCs w:val="24"/>
        </w:rPr>
        <w:t>hoose a different aspect ratio.</w:t>
      </w:r>
    </w:p>
    <w:p w14:paraId="6138A46F" w14:textId="77777777" w:rsidR="00E51482" w:rsidRPr="00E51482" w:rsidRDefault="00E51482" w:rsidP="00E51482">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For instance, if you want to change horizontal videos to vertical, so as to better fit TikTok, you can use the 9:16 dimension.</w:t>
      </w:r>
    </w:p>
    <w:p w14:paraId="55090E70" w14:textId="77777777" w:rsidR="00E51482" w:rsidRPr="00E51482" w:rsidRDefault="00E51482" w:rsidP="00E51482">
      <w:pPr>
        <w:spacing w:before="240"/>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drawing>
          <wp:inline distT="0" distB="0" distL="0" distR="0" wp14:anchorId="48A56ED4" wp14:editId="0D9993E2">
            <wp:extent cx="5734050" cy="2295525"/>
            <wp:effectExtent l="0" t="0" r="0" b="9525"/>
            <wp:docPr id="17" name="Imagen 17" descr="Resize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ize video in CapCu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a:noFill/>
                    </a:ln>
                  </pic:spPr>
                </pic:pic>
              </a:graphicData>
            </a:graphic>
          </wp:inline>
        </w:drawing>
      </w:r>
    </w:p>
    <w:p w14:paraId="577BCFE7" w14:textId="339A5737" w:rsidR="00E51482" w:rsidRPr="00E51482" w:rsidRDefault="001558FF" w:rsidP="00E51482">
      <w:pPr>
        <w:spacing w:before="240"/>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00E51482" w:rsidRPr="00E51482">
        <w:rPr>
          <w:rFonts w:ascii="EB Garamond" w:eastAsia="Times New Roman" w:hAnsi="EB Garamond" w:cs="Calibri"/>
          <w:color w:val="000000"/>
          <w:sz w:val="24"/>
          <w:szCs w:val="24"/>
        </w:rPr>
        <w:t>When resizing the video, it is inevitable that some parts may be cropped, or are surrounded by black bars. In such a case, you can use the Canvas feature to polish the video.</w:t>
      </w:r>
    </w:p>
    <w:p w14:paraId="43E3BC5D" w14:textId="77777777" w:rsidR="00E51482" w:rsidRPr="00E51482" w:rsidRDefault="00E51482" w:rsidP="00E51482">
      <w:pPr>
        <w:spacing w:before="240"/>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57CB08E9" wp14:editId="2321BB3F">
            <wp:extent cx="5734050" cy="2143125"/>
            <wp:effectExtent l="0" t="0" r="0" b="9525"/>
            <wp:docPr id="18" name="Imagen 18" descr="Add Canva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d Canvas in CapCu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inline>
        </w:drawing>
      </w:r>
    </w:p>
    <w:p w14:paraId="2F5E677E" w14:textId="77777777" w:rsid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Af</w:t>
      </w:r>
      <w:r>
        <w:rPr>
          <w:rFonts w:ascii="EB Garamond" w:eastAsia="Times New Roman" w:hAnsi="EB Garamond" w:cs="Calibri"/>
          <w:color w:val="000000"/>
          <w:sz w:val="24"/>
          <w:szCs w:val="24"/>
        </w:rPr>
        <w:t xml:space="preserve">ter </w:t>
      </w:r>
      <w:r w:rsidRPr="00E51482">
        <w:rPr>
          <w:rFonts w:ascii="EB Garamond" w:eastAsia="Times New Roman" w:hAnsi="EB Garamond" w:cs="Calibri"/>
          <w:color w:val="000000"/>
          <w:sz w:val="24"/>
          <w:szCs w:val="24"/>
        </w:rPr>
        <w:t>chang</w:t>
      </w:r>
      <w:r>
        <w:rPr>
          <w:rFonts w:ascii="EB Garamond" w:eastAsia="Times New Roman" w:hAnsi="EB Garamond" w:cs="Calibri"/>
          <w:color w:val="000000"/>
          <w:sz w:val="24"/>
          <w:szCs w:val="24"/>
        </w:rPr>
        <w:t>ing</w:t>
      </w:r>
      <w:r w:rsidRPr="00E51482">
        <w:rPr>
          <w:rFonts w:ascii="EB Garamond" w:eastAsia="Times New Roman" w:hAnsi="EB Garamond" w:cs="Calibri"/>
          <w:color w:val="000000"/>
          <w:sz w:val="24"/>
          <w:szCs w:val="24"/>
        </w:rPr>
        <w:t xml:space="preserve"> format, tap the Canvas icon on the toolbar at the bottom screen</w:t>
      </w:r>
      <w:r>
        <w:rPr>
          <w:rFonts w:ascii="EB Garamond" w:eastAsia="Times New Roman" w:hAnsi="EB Garamond" w:cs="Calibri"/>
          <w:color w:val="000000"/>
          <w:sz w:val="24"/>
          <w:szCs w:val="24"/>
        </w:rPr>
        <w:t>;</w:t>
      </w:r>
    </w:p>
    <w:p w14:paraId="49E4356E" w14:textId="77777777" w:rsid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t</w:t>
      </w:r>
      <w:r w:rsidRPr="00E51482">
        <w:rPr>
          <w:rFonts w:ascii="EB Garamond" w:eastAsia="Times New Roman" w:hAnsi="EB Garamond" w:cs="Calibri"/>
          <w:color w:val="000000"/>
          <w:sz w:val="24"/>
          <w:szCs w:val="24"/>
        </w:rPr>
        <w:t>ap the Color icon to change background color</w:t>
      </w:r>
      <w:r>
        <w:rPr>
          <w:rFonts w:ascii="EB Garamond" w:eastAsia="Times New Roman" w:hAnsi="EB Garamond" w:cs="Calibri"/>
          <w:color w:val="000000"/>
          <w:sz w:val="24"/>
          <w:szCs w:val="24"/>
        </w:rPr>
        <w:t>;</w:t>
      </w:r>
    </w:p>
    <w:p w14:paraId="63FAC10A" w14:textId="52E29514" w:rsidR="00E51482" w:rsidRP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u</w:t>
      </w:r>
      <w:r w:rsidRPr="00E51482">
        <w:rPr>
          <w:rFonts w:ascii="EB Garamond" w:eastAsia="Times New Roman" w:hAnsi="EB Garamond" w:cs="Calibri"/>
          <w:color w:val="000000"/>
          <w:sz w:val="24"/>
          <w:szCs w:val="24"/>
        </w:rPr>
        <w:t>se the Background feature to add pictures as the video background.</w:t>
      </w:r>
    </w:p>
    <w:p w14:paraId="25CC78CC" w14:textId="77777777" w:rsidR="00E51482" w:rsidRPr="00E51482" w:rsidRDefault="00E51482" w:rsidP="00E51482">
      <w:pPr>
        <w:spacing w:before="240"/>
        <w:outlineLvl w:val="2"/>
        <w:rPr>
          <w:rFonts w:ascii="EB Garamond" w:eastAsia="Times New Roman" w:hAnsi="EB Garamond" w:cs="Times New Roman"/>
          <w:b/>
          <w:bCs/>
          <w:sz w:val="24"/>
          <w:szCs w:val="24"/>
        </w:rPr>
      </w:pPr>
      <w:bookmarkStart w:id="86" w:name="_Toc141700727"/>
      <w:r w:rsidRPr="00E51482">
        <w:rPr>
          <w:rFonts w:ascii="EB Garamond" w:eastAsia="Times New Roman" w:hAnsi="EB Garamond" w:cs="Calibri"/>
          <w:b/>
          <w:bCs/>
          <w:sz w:val="24"/>
          <w:szCs w:val="24"/>
        </w:rPr>
        <w:t xml:space="preserve">How to Mirror Video in </w:t>
      </w:r>
      <w:proofErr w:type="spellStart"/>
      <w:r w:rsidRPr="00E51482">
        <w:rPr>
          <w:rFonts w:ascii="EB Garamond" w:eastAsia="Times New Roman" w:hAnsi="EB Garamond" w:cs="Calibri"/>
          <w:b/>
          <w:bCs/>
          <w:sz w:val="24"/>
          <w:szCs w:val="24"/>
        </w:rPr>
        <w:t>CapCut</w:t>
      </w:r>
      <w:bookmarkEnd w:id="86"/>
      <w:proofErr w:type="spellEnd"/>
    </w:p>
    <w:p w14:paraId="3042ED9F" w14:textId="11E2C39A" w:rsidR="00E51482" w:rsidRPr="00E51482" w:rsidRDefault="001558FF" w:rsidP="00E51482">
      <w:pPr>
        <w:spacing w:before="240"/>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00E51482" w:rsidRPr="00E51482">
        <w:rPr>
          <w:rFonts w:ascii="EB Garamond" w:eastAsia="Times New Roman" w:hAnsi="EB Garamond" w:cs="Calibri"/>
          <w:color w:val="000000"/>
          <w:sz w:val="24"/>
          <w:szCs w:val="24"/>
        </w:rPr>
        <w:t>Mirror a video is a way to flip the video horizontally, or to create an interesting effect when two videos are put together side by side, while each one is mirrored to the other on the horizontal axis.</w:t>
      </w:r>
    </w:p>
    <w:p w14:paraId="07B2CA41" w14:textId="597E021F" w:rsidR="00E51482" w:rsidRPr="00E51482" w:rsidRDefault="00E51482" w:rsidP="00E51482">
      <w:pPr>
        <w:spacing w:before="240"/>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drawing>
          <wp:inline distT="0" distB="0" distL="0" distR="0" wp14:anchorId="6019293D" wp14:editId="405002B2">
            <wp:extent cx="5734050" cy="2066925"/>
            <wp:effectExtent l="0" t="0" r="0" b="9525"/>
            <wp:docPr id="19" name="Imagen 19" descr="Mirror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rror Video in CapCu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2066925"/>
                    </a:xfrm>
                    <a:prstGeom prst="rect">
                      <a:avLst/>
                    </a:prstGeom>
                    <a:noFill/>
                    <a:ln>
                      <a:noFill/>
                    </a:ln>
                  </pic:spPr>
                </pic:pic>
              </a:graphicData>
            </a:graphic>
          </wp:inline>
        </w:drawing>
      </w:r>
    </w:p>
    <w:p w14:paraId="7105CAEB" w14:textId="77777777" w:rsidR="00E51482" w:rsidRPr="00E51482" w:rsidRDefault="00E51482" w:rsidP="00E51482">
      <w:pPr>
        <w:spacing w:before="240"/>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 xml:space="preserve">To mirror a video horizontally in </w:t>
      </w:r>
      <w:proofErr w:type="spellStart"/>
      <w:r w:rsidRPr="00E51482">
        <w:rPr>
          <w:rFonts w:ascii="EB Garamond" w:eastAsia="Times New Roman" w:hAnsi="EB Garamond" w:cs="Calibri"/>
          <w:color w:val="000000"/>
          <w:sz w:val="24"/>
          <w:szCs w:val="24"/>
        </w:rPr>
        <w:t>CapCut</w:t>
      </w:r>
      <w:proofErr w:type="spellEnd"/>
      <w:r w:rsidRPr="00E51482">
        <w:rPr>
          <w:rFonts w:ascii="EB Garamond" w:eastAsia="Times New Roman" w:hAnsi="EB Garamond" w:cs="Calibri"/>
          <w:color w:val="000000"/>
          <w:sz w:val="24"/>
          <w:szCs w:val="24"/>
        </w:rPr>
        <w:t>, follow these steps:</w:t>
      </w:r>
    </w:p>
    <w:p w14:paraId="5B3258A6" w14:textId="004C36D3" w:rsid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after </w:t>
      </w:r>
      <w:r w:rsidRPr="00E51482">
        <w:rPr>
          <w:rFonts w:ascii="EB Garamond" w:eastAsia="Times New Roman" w:hAnsi="EB Garamond" w:cs="Calibri"/>
          <w:color w:val="000000"/>
          <w:sz w:val="24"/>
          <w:szCs w:val="24"/>
        </w:rPr>
        <w:t xml:space="preserve">importing the video clips into </w:t>
      </w:r>
      <w:proofErr w:type="spellStart"/>
      <w:r w:rsidRPr="00E51482">
        <w:rPr>
          <w:rFonts w:ascii="EB Garamond" w:eastAsia="Times New Roman" w:hAnsi="EB Garamond" w:cs="Calibri"/>
          <w:color w:val="000000"/>
          <w:sz w:val="24"/>
          <w:szCs w:val="24"/>
        </w:rPr>
        <w:t>CapCut</w:t>
      </w:r>
      <w:proofErr w:type="spellEnd"/>
    </w:p>
    <w:p w14:paraId="46ED018E" w14:textId="77777777" w:rsid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y</w:t>
      </w:r>
      <w:r w:rsidRPr="00E51482">
        <w:rPr>
          <w:rFonts w:ascii="EB Garamond" w:eastAsia="Times New Roman" w:hAnsi="EB Garamond" w:cs="Calibri"/>
          <w:color w:val="000000"/>
          <w:sz w:val="24"/>
          <w:szCs w:val="24"/>
        </w:rPr>
        <w:t>ou shall see the toolbar pop up at the bottom, tap the Edit menu.</w:t>
      </w:r>
    </w:p>
    <w:p w14:paraId="21BFBCCE" w14:textId="77777777" w:rsid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Here will be another Edit option right between the Extract Audio and Filters tool, tap it</w:t>
      </w:r>
      <w:r>
        <w:rPr>
          <w:rFonts w:ascii="EB Garamond" w:eastAsia="Times New Roman" w:hAnsi="EB Garamond" w:cs="Calibri"/>
          <w:color w:val="000000"/>
          <w:sz w:val="24"/>
          <w:szCs w:val="24"/>
        </w:rPr>
        <w:t>;</w:t>
      </w:r>
    </w:p>
    <w:p w14:paraId="702E9C25" w14:textId="53BAF7C9" w:rsidR="00E51482" w:rsidRPr="00E51482" w:rsidRDefault="00E51482" w:rsidP="00E51482">
      <w:pPr>
        <w:numPr>
          <w:ilvl w:val="0"/>
          <w:numId w:val="1"/>
        </w:numPr>
        <w:pBdr>
          <w:top w:val="nil"/>
          <w:left w:val="nil"/>
          <w:bottom w:val="nil"/>
          <w:right w:val="nil"/>
          <w:between w:val="nil"/>
        </w:pBdr>
        <w:spacing w:before="12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h</w:t>
      </w:r>
      <w:r w:rsidRPr="00E51482">
        <w:rPr>
          <w:rFonts w:ascii="EB Garamond" w:eastAsia="Times New Roman" w:hAnsi="EB Garamond" w:cs="Calibri"/>
          <w:color w:val="000000"/>
          <w:sz w:val="24"/>
          <w:szCs w:val="24"/>
        </w:rPr>
        <w:t>it the Mirror tool inside the Edit option.</w:t>
      </w:r>
    </w:p>
    <w:p w14:paraId="472918B3" w14:textId="77777777" w:rsidR="00E51482" w:rsidRPr="00E51482" w:rsidRDefault="00E51482" w:rsidP="00E51482">
      <w:pPr>
        <w:spacing w:before="240"/>
        <w:outlineLvl w:val="2"/>
        <w:rPr>
          <w:rFonts w:ascii="EB Garamond" w:eastAsia="Times New Roman" w:hAnsi="EB Garamond" w:cs="Times New Roman"/>
          <w:b/>
          <w:bCs/>
          <w:sz w:val="24"/>
          <w:szCs w:val="24"/>
        </w:rPr>
      </w:pPr>
      <w:bookmarkStart w:id="87" w:name="_Toc141700728"/>
      <w:r w:rsidRPr="00E51482">
        <w:rPr>
          <w:rFonts w:ascii="EB Garamond" w:eastAsia="Times New Roman" w:hAnsi="EB Garamond" w:cs="Calibri"/>
          <w:b/>
          <w:bCs/>
          <w:sz w:val="24"/>
          <w:szCs w:val="24"/>
        </w:rPr>
        <w:t xml:space="preserve">How to Rotate Video in </w:t>
      </w:r>
      <w:proofErr w:type="spellStart"/>
      <w:r w:rsidRPr="00E51482">
        <w:rPr>
          <w:rFonts w:ascii="EB Garamond" w:eastAsia="Times New Roman" w:hAnsi="EB Garamond" w:cs="Calibri"/>
          <w:b/>
          <w:bCs/>
          <w:sz w:val="24"/>
          <w:szCs w:val="24"/>
        </w:rPr>
        <w:t>CapCut</w:t>
      </w:r>
      <w:bookmarkEnd w:id="87"/>
      <w:proofErr w:type="spellEnd"/>
    </w:p>
    <w:p w14:paraId="0EA55C2E" w14:textId="0E329DBC" w:rsidR="00E51482" w:rsidRPr="00E51482" w:rsidRDefault="001558FF" w:rsidP="00E51482">
      <w:pPr>
        <w:spacing w:before="240"/>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00E51482" w:rsidRPr="00E51482">
        <w:rPr>
          <w:rFonts w:ascii="EB Garamond" w:eastAsia="Times New Roman" w:hAnsi="EB Garamond" w:cs="Calibri"/>
          <w:color w:val="000000"/>
          <w:sz w:val="24"/>
          <w:szCs w:val="24"/>
        </w:rPr>
        <w:t xml:space="preserve">In </w:t>
      </w:r>
      <w:proofErr w:type="spellStart"/>
      <w:r w:rsidR="00E51482" w:rsidRPr="00E51482">
        <w:rPr>
          <w:rFonts w:ascii="EB Garamond" w:eastAsia="Times New Roman" w:hAnsi="EB Garamond" w:cs="Calibri"/>
          <w:color w:val="000000"/>
          <w:sz w:val="24"/>
          <w:szCs w:val="24"/>
        </w:rPr>
        <w:t>CapCut</w:t>
      </w:r>
      <w:proofErr w:type="spellEnd"/>
      <w:r w:rsidR="00E51482" w:rsidRPr="00E51482">
        <w:rPr>
          <w:rFonts w:ascii="EB Garamond" w:eastAsia="Times New Roman" w:hAnsi="EB Garamond" w:cs="Calibri"/>
          <w:color w:val="000000"/>
          <w:sz w:val="24"/>
          <w:szCs w:val="24"/>
        </w:rPr>
        <w:t>, you can rotate the video to fix wrong orientations, or create the trendy rotation effects that features video zooming and rotating in animation.</w:t>
      </w:r>
    </w:p>
    <w:p w14:paraId="78CDF952" w14:textId="4B50C844" w:rsidR="00E51482" w:rsidRP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 xml:space="preserve">Rotate Video in </w:t>
      </w:r>
      <w:proofErr w:type="spellStart"/>
      <w:r w:rsidRPr="00E51482">
        <w:rPr>
          <w:rFonts w:ascii="EB Garamond" w:eastAsia="Times New Roman" w:hAnsi="EB Garamond" w:cs="Calibri"/>
          <w:color w:val="000000"/>
          <w:sz w:val="24"/>
          <w:szCs w:val="24"/>
        </w:rPr>
        <w:t>CapCut</w:t>
      </w:r>
      <w:proofErr w:type="spellEnd"/>
      <w:r w:rsidRPr="00E51482">
        <w:rPr>
          <w:rFonts w:ascii="EB Garamond" w:eastAsia="Times New Roman" w:hAnsi="EB Garamond" w:cs="Calibri"/>
          <w:color w:val="000000"/>
          <w:sz w:val="24"/>
          <w:szCs w:val="24"/>
        </w:rPr>
        <w:t xml:space="preserve"> to Change Orientation</w:t>
      </w:r>
      <w:r>
        <w:rPr>
          <w:rFonts w:ascii="EB Garamond" w:eastAsia="Times New Roman" w:hAnsi="EB Garamond" w:cs="Calibri"/>
          <w:color w:val="000000"/>
          <w:sz w:val="24"/>
          <w:szCs w:val="24"/>
        </w:rPr>
        <w:t>;</w:t>
      </w:r>
    </w:p>
    <w:p w14:paraId="10E2A9DD" w14:textId="77777777" w:rsidR="00E51482" w:rsidRPr="00E51482" w:rsidRDefault="00E51482" w:rsidP="00E51482">
      <w:pPr>
        <w:spacing w:before="240"/>
        <w:jc w:val="center"/>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588431F7" wp14:editId="627DBF9F">
            <wp:extent cx="5734050" cy="2047875"/>
            <wp:effectExtent l="0" t="0" r="0" b="9525"/>
            <wp:docPr id="20" name="Imagen 20" descr="Rotate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tate Video in CapCu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047875"/>
                    </a:xfrm>
                    <a:prstGeom prst="rect">
                      <a:avLst/>
                    </a:prstGeom>
                    <a:noFill/>
                    <a:ln>
                      <a:noFill/>
                    </a:ln>
                  </pic:spPr>
                </pic:pic>
              </a:graphicData>
            </a:graphic>
          </wp:inline>
        </w:drawing>
      </w:r>
    </w:p>
    <w:p w14:paraId="5E8BC09D" w14:textId="77777777" w:rsidR="00E51482" w:rsidRP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create a new project, add video clips from your camera roll, and Hit the Add button</w:t>
      </w:r>
      <w:r>
        <w:rPr>
          <w:rFonts w:ascii="EB Garamond" w:eastAsia="Times New Roman" w:hAnsi="EB Garamond" w:cs="Calibri"/>
          <w:color w:val="000000"/>
          <w:sz w:val="24"/>
          <w:szCs w:val="24"/>
        </w:rPr>
        <w:t>;</w:t>
      </w:r>
    </w:p>
    <w:p w14:paraId="70B3EFD1" w14:textId="77777777" w:rsid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then, h</w:t>
      </w:r>
      <w:r w:rsidRPr="00E51482">
        <w:rPr>
          <w:rFonts w:ascii="EB Garamond" w:eastAsia="Times New Roman" w:hAnsi="EB Garamond" w:cs="Calibri"/>
          <w:color w:val="000000"/>
          <w:sz w:val="24"/>
          <w:szCs w:val="24"/>
        </w:rPr>
        <w:t>it the first Edit button to go inside the video editing toolbar</w:t>
      </w:r>
      <w:r>
        <w:rPr>
          <w:rFonts w:ascii="EB Garamond" w:eastAsia="Times New Roman" w:hAnsi="EB Garamond" w:cs="Calibri"/>
          <w:color w:val="000000"/>
          <w:sz w:val="24"/>
          <w:szCs w:val="24"/>
        </w:rPr>
        <w:t>;</w:t>
      </w:r>
    </w:p>
    <w:p w14:paraId="0929804A" w14:textId="63B412E8" w:rsidR="00E51482" w:rsidRP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EB Garamond" w:hAnsi="EB Garamond" w:cs="EB Garamond"/>
          <w:sz w:val="28"/>
          <w:szCs w:val="28"/>
          <w:u w:val="single"/>
        </w:rPr>
        <w:t>t</w:t>
      </w:r>
      <w:r w:rsidRPr="00E51482">
        <w:rPr>
          <w:rFonts w:ascii="EB Garamond" w:eastAsia="Times New Roman" w:hAnsi="EB Garamond" w:cs="Calibri"/>
          <w:color w:val="000000"/>
          <w:sz w:val="24"/>
          <w:szCs w:val="24"/>
        </w:rPr>
        <w:t>ap the second Edit button, and hit Rotate.</w:t>
      </w:r>
    </w:p>
    <w:p w14:paraId="182B51DB" w14:textId="77777777" w:rsidR="00E51482" w:rsidRPr="00E51482" w:rsidRDefault="00E51482" w:rsidP="00E51482">
      <w:pPr>
        <w:spacing w:before="240"/>
        <w:rPr>
          <w:rFonts w:ascii="EB Garamond" w:eastAsia="Times New Roman" w:hAnsi="EB Garamond" w:cs="Times New Roman"/>
          <w:b/>
          <w:bCs/>
          <w:sz w:val="24"/>
          <w:szCs w:val="24"/>
        </w:rPr>
      </w:pPr>
      <w:r w:rsidRPr="00E51482">
        <w:rPr>
          <w:rFonts w:ascii="EB Garamond" w:eastAsia="Times New Roman" w:hAnsi="EB Garamond" w:cs="Calibri"/>
          <w:b/>
          <w:bCs/>
          <w:sz w:val="24"/>
          <w:szCs w:val="24"/>
        </w:rPr>
        <w:t>Note:</w:t>
      </w:r>
    </w:p>
    <w:p w14:paraId="50EFF029" w14:textId="032BE39A" w:rsidR="00E51482" w:rsidRPr="00E51482" w:rsidRDefault="001558FF" w:rsidP="00E51482">
      <w:pPr>
        <w:spacing w:before="240"/>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00E51482" w:rsidRPr="00E51482">
        <w:rPr>
          <w:rFonts w:ascii="EB Garamond" w:eastAsia="Times New Roman" w:hAnsi="EB Garamond" w:cs="Calibri"/>
          <w:color w:val="000000"/>
          <w:sz w:val="24"/>
          <w:szCs w:val="24"/>
        </w:rPr>
        <w:t>If you want to rotate part of the video instead of the entire video clip, tap on the footage and split it before using the rotate function.</w:t>
      </w:r>
    </w:p>
    <w:p w14:paraId="1FDD382D" w14:textId="36765B6A" w:rsidR="00E51482" w:rsidRP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t xml:space="preserve">Rotate Video in </w:t>
      </w:r>
      <w:proofErr w:type="spellStart"/>
      <w:r w:rsidRPr="00E51482">
        <w:rPr>
          <w:rFonts w:ascii="EB Garamond" w:eastAsia="Times New Roman" w:hAnsi="EB Garamond" w:cs="Calibri"/>
          <w:color w:val="000000"/>
          <w:sz w:val="24"/>
          <w:szCs w:val="24"/>
        </w:rPr>
        <w:t>CapCut</w:t>
      </w:r>
      <w:proofErr w:type="spellEnd"/>
      <w:r w:rsidRPr="00E51482">
        <w:rPr>
          <w:rFonts w:ascii="EB Garamond" w:eastAsia="Times New Roman" w:hAnsi="EB Garamond" w:cs="Calibri"/>
          <w:color w:val="000000"/>
          <w:sz w:val="24"/>
          <w:szCs w:val="24"/>
        </w:rPr>
        <w:t xml:space="preserve"> Using Keyframes to Create Motion Effects</w:t>
      </w:r>
      <w:r>
        <w:rPr>
          <w:rFonts w:ascii="EB Garamond" w:eastAsia="Times New Roman" w:hAnsi="EB Garamond" w:cs="Calibri"/>
          <w:color w:val="000000"/>
          <w:sz w:val="24"/>
          <w:szCs w:val="24"/>
        </w:rPr>
        <w:t>.</w:t>
      </w:r>
    </w:p>
    <w:p w14:paraId="76EB28B4" w14:textId="759DBC35" w:rsidR="00E51482" w:rsidRPr="00E51482" w:rsidRDefault="00E51482" w:rsidP="00E51482">
      <w:pPr>
        <w:spacing w:before="240"/>
        <w:jc w:val="center"/>
        <w:rPr>
          <w:rFonts w:ascii="EB Garamond" w:eastAsia="Times New Roman" w:hAnsi="EB Garamond" w:cs="Times New Roman"/>
          <w:sz w:val="24"/>
          <w:szCs w:val="24"/>
          <w:lang w:val="es-ES"/>
        </w:rPr>
      </w:pPr>
      <w:r w:rsidRPr="00E51482">
        <w:rPr>
          <w:rFonts w:ascii="EB Garamond" w:eastAsia="Times New Roman" w:hAnsi="EB Garamond" w:cs="Calibri"/>
          <w:noProof/>
          <w:color w:val="000000"/>
          <w:sz w:val="24"/>
          <w:szCs w:val="24"/>
          <w:bdr w:val="none" w:sz="0" w:space="0" w:color="auto" w:frame="1"/>
          <w:lang w:val="es-ES"/>
        </w:rPr>
        <w:drawing>
          <wp:inline distT="0" distB="0" distL="0" distR="0" wp14:anchorId="0D2D3060" wp14:editId="19A57EC9">
            <wp:extent cx="5734050" cy="2524125"/>
            <wp:effectExtent l="0" t="0" r="0" b="9525"/>
            <wp:docPr id="14" name="Imagen 14" descr="Rotate Video in CapCut with Key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tate Video in CapCut with Keyfram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2524125"/>
                    </a:xfrm>
                    <a:prstGeom prst="rect">
                      <a:avLst/>
                    </a:prstGeom>
                    <a:noFill/>
                    <a:ln>
                      <a:noFill/>
                    </a:ln>
                  </pic:spPr>
                </pic:pic>
              </a:graphicData>
            </a:graphic>
          </wp:inline>
        </w:drawing>
      </w:r>
    </w:p>
    <w:p w14:paraId="36857ED2" w14:textId="505194BC" w:rsidR="00E51482" w:rsidRDefault="00E51482" w:rsidP="00E51482">
      <w:pPr>
        <w:spacing w:before="240"/>
        <w:rPr>
          <w:rFonts w:ascii="EB Garamond" w:eastAsia="Times New Roman" w:hAnsi="EB Garamond" w:cs="Calibri"/>
          <w:color w:val="000000"/>
          <w:sz w:val="24"/>
          <w:szCs w:val="24"/>
        </w:rPr>
      </w:pPr>
      <w:r w:rsidRPr="00E51482">
        <w:rPr>
          <w:rFonts w:ascii="EB Garamond" w:eastAsia="Times New Roman" w:hAnsi="EB Garamond" w:cs="Calibri"/>
          <w:color w:val="000000"/>
          <w:sz w:val="24"/>
          <w:szCs w:val="24"/>
        </w:rPr>
        <w:t>If you are trying to create video rotating effects, like those trendy videos that rotate videos and selfies photos, follow the steps below:</w:t>
      </w:r>
    </w:p>
    <w:p w14:paraId="444F29BC" w14:textId="77777777" w:rsid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F7E4F">
        <w:rPr>
          <w:rFonts w:ascii="EB Garamond" w:eastAsia="Times New Roman" w:hAnsi="EB Garamond" w:cs="Calibri"/>
          <w:color w:val="000000"/>
          <w:sz w:val="24"/>
          <w:szCs w:val="24"/>
        </w:rPr>
        <w:t>i</w:t>
      </w:r>
      <w:r w:rsidRPr="00E51482">
        <w:rPr>
          <w:rFonts w:ascii="EB Garamond" w:eastAsia="Times New Roman" w:hAnsi="EB Garamond" w:cs="Calibri"/>
          <w:color w:val="000000"/>
          <w:sz w:val="24"/>
          <w:szCs w:val="24"/>
        </w:rPr>
        <w:t xml:space="preserve">mport video clips or pictures to </w:t>
      </w:r>
      <w:proofErr w:type="spellStart"/>
      <w:r w:rsidRPr="00E51482">
        <w:rPr>
          <w:rFonts w:ascii="EB Garamond" w:eastAsia="Times New Roman" w:hAnsi="EB Garamond" w:cs="Calibri"/>
          <w:color w:val="000000"/>
          <w:sz w:val="24"/>
          <w:szCs w:val="24"/>
        </w:rPr>
        <w:t>CapCut</w:t>
      </w:r>
      <w:proofErr w:type="spellEnd"/>
      <w:r>
        <w:rPr>
          <w:rFonts w:ascii="EB Garamond" w:eastAsia="Times New Roman" w:hAnsi="EB Garamond" w:cs="Calibri"/>
          <w:color w:val="000000"/>
          <w:sz w:val="24"/>
          <w:szCs w:val="24"/>
        </w:rPr>
        <w:t>;</w:t>
      </w:r>
    </w:p>
    <w:p w14:paraId="7A440134" w14:textId="77777777" w:rsid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EB Garamond" w:hAnsi="EB Garamond" w:cs="EB Garamond"/>
          <w:sz w:val="24"/>
          <w:szCs w:val="24"/>
        </w:rPr>
        <w:t>t</w:t>
      </w:r>
      <w:r w:rsidRPr="00E51482">
        <w:rPr>
          <w:rFonts w:ascii="EB Garamond" w:eastAsia="Times New Roman" w:hAnsi="EB Garamond" w:cs="Calibri"/>
          <w:color w:val="000000"/>
          <w:sz w:val="24"/>
          <w:szCs w:val="24"/>
        </w:rPr>
        <w:t>ap on the clip, and tap the Keyframe icon to add a Keyframe. The Keyframe icon sits under the preview window (see screenshots above), next to the Play button</w:t>
      </w:r>
      <w:r>
        <w:rPr>
          <w:rFonts w:ascii="EB Garamond" w:eastAsia="Times New Roman" w:hAnsi="EB Garamond" w:cs="Calibri"/>
          <w:color w:val="000000"/>
          <w:sz w:val="24"/>
          <w:szCs w:val="24"/>
        </w:rPr>
        <w:t>;</w:t>
      </w:r>
    </w:p>
    <w:p w14:paraId="76A09BC8" w14:textId="77777777" w:rsid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EB Garamond" w:hAnsi="EB Garamond" w:cs="EB Garamond"/>
          <w:sz w:val="24"/>
          <w:szCs w:val="24"/>
        </w:rPr>
        <w:t>t</w:t>
      </w:r>
      <w:r w:rsidRPr="00E51482">
        <w:rPr>
          <w:rFonts w:ascii="EB Garamond" w:eastAsia="Times New Roman" w:hAnsi="EB Garamond" w:cs="Calibri"/>
          <w:color w:val="000000"/>
          <w:sz w:val="24"/>
          <w:szCs w:val="24"/>
        </w:rPr>
        <w:t>ap on the clip and swipe to the right to move to a new position, tap the Keyframe button again to add another Keyframe.</w:t>
      </w:r>
    </w:p>
    <w:p w14:paraId="2902602D" w14:textId="6CEA21D5" w:rsid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E51482">
        <w:rPr>
          <w:rFonts w:ascii="EB Garamond" w:eastAsia="Times New Roman" w:hAnsi="EB Garamond" w:cs="Calibri"/>
          <w:color w:val="000000"/>
          <w:sz w:val="24"/>
          <w:szCs w:val="24"/>
        </w:rPr>
        <w:lastRenderedPageBreak/>
        <w:t>While staying on the second Keyframe, put two fingers in the preview window to pinch and ro</w:t>
      </w:r>
      <w:bookmarkStart w:id="88" w:name="_Hlk128340376"/>
      <w:r w:rsidRPr="00E51482">
        <w:rPr>
          <w:rFonts w:ascii="EB Garamond" w:eastAsia="Times New Roman" w:hAnsi="EB Garamond" w:cs="Calibri"/>
          <w:color w:val="000000"/>
          <w:sz w:val="24"/>
          <w:szCs w:val="24"/>
        </w:rPr>
        <w:t>tate the clip</w:t>
      </w:r>
      <w:r>
        <w:rPr>
          <w:rFonts w:ascii="EB Garamond" w:eastAsia="Times New Roman" w:hAnsi="EB Garamond" w:cs="Calibri"/>
          <w:color w:val="000000"/>
          <w:sz w:val="24"/>
          <w:szCs w:val="24"/>
        </w:rPr>
        <w:t>;</w:t>
      </w:r>
    </w:p>
    <w:p w14:paraId="21335A15" w14:textId="69A57E3D" w:rsidR="00E51482" w:rsidRPr="00E51482" w:rsidRDefault="00E51482" w:rsidP="00E51482">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then</w:t>
      </w:r>
      <w:bookmarkEnd w:id="88"/>
      <w:r>
        <w:rPr>
          <w:rFonts w:ascii="EB Garamond" w:eastAsia="Times New Roman" w:hAnsi="EB Garamond" w:cs="Calibri"/>
          <w:color w:val="000000"/>
          <w:sz w:val="24"/>
          <w:szCs w:val="24"/>
        </w:rPr>
        <w:t>, r</w:t>
      </w:r>
      <w:r w:rsidRPr="00E51482">
        <w:rPr>
          <w:rFonts w:ascii="EB Garamond" w:eastAsia="Times New Roman" w:hAnsi="EB Garamond" w:cs="Calibri"/>
          <w:color w:val="000000"/>
          <w:sz w:val="24"/>
          <w:szCs w:val="24"/>
        </w:rPr>
        <w:t>epeat step 3 to move forward and create the third Keyframe, and repeat step 4 to pinch and rotate the clip. You can rotate it to 360</w:t>
      </w:r>
      <w:r>
        <w:rPr>
          <w:rFonts w:ascii="EB Garamond" w:eastAsia="Times New Roman" w:hAnsi="EB Garamond" w:cs="Calibri"/>
          <w:color w:val="000000"/>
          <w:sz w:val="24"/>
          <w:szCs w:val="24"/>
        </w:rPr>
        <w:t xml:space="preserve"> </w:t>
      </w:r>
      <w:r w:rsidRPr="00E51482">
        <w:rPr>
          <w:rFonts w:ascii="EB Garamond" w:eastAsia="Times New Roman" w:hAnsi="EB Garamond" w:cs="Calibri"/>
          <w:color w:val="000000"/>
          <w:sz w:val="24"/>
          <w:szCs w:val="24"/>
        </w:rPr>
        <w:t>degree</w:t>
      </w:r>
      <w:r>
        <w:rPr>
          <w:rFonts w:ascii="EB Garamond" w:eastAsia="Times New Roman" w:hAnsi="EB Garamond" w:cs="Calibri"/>
          <w:color w:val="000000"/>
          <w:sz w:val="24"/>
          <w:szCs w:val="24"/>
        </w:rPr>
        <w:t>s</w:t>
      </w:r>
      <w:r w:rsidRPr="00E51482">
        <w:rPr>
          <w:rFonts w:ascii="EB Garamond" w:eastAsia="Times New Roman" w:hAnsi="EB Garamond" w:cs="Calibri"/>
          <w:color w:val="000000"/>
          <w:sz w:val="24"/>
          <w:szCs w:val="24"/>
        </w:rPr>
        <w:t>, 180 degree</w:t>
      </w:r>
      <w:r>
        <w:rPr>
          <w:rFonts w:ascii="EB Garamond" w:eastAsia="Times New Roman" w:hAnsi="EB Garamond" w:cs="Calibri"/>
          <w:color w:val="000000"/>
          <w:sz w:val="24"/>
          <w:szCs w:val="24"/>
        </w:rPr>
        <w:t>s</w:t>
      </w:r>
      <w:r w:rsidRPr="00E51482">
        <w:rPr>
          <w:rFonts w:ascii="EB Garamond" w:eastAsia="Times New Roman" w:hAnsi="EB Garamond" w:cs="Calibri"/>
          <w:color w:val="000000"/>
          <w:sz w:val="24"/>
          <w:szCs w:val="24"/>
        </w:rPr>
        <w:t xml:space="preserve"> or any angle that you like.</w:t>
      </w:r>
    </w:p>
    <w:p w14:paraId="6A847FB6" w14:textId="0CE8D4C9" w:rsidR="00E51482" w:rsidRPr="00E51482" w:rsidRDefault="00E51482" w:rsidP="00E51482">
      <w:pPr>
        <w:spacing w:before="240"/>
        <w:jc w:val="both"/>
        <w:rPr>
          <w:rFonts w:ascii="EB Garamond" w:eastAsia="Times New Roman" w:hAnsi="EB Garamond" w:cs="Times New Roman"/>
          <w:sz w:val="24"/>
          <w:szCs w:val="24"/>
        </w:rPr>
      </w:pPr>
      <w:r w:rsidRPr="00E51482">
        <w:rPr>
          <w:rFonts w:ascii="EB Garamond" w:eastAsia="Times New Roman" w:hAnsi="EB Garamond" w:cs="Calibri"/>
          <w:color w:val="000000"/>
          <w:sz w:val="24"/>
          <w:szCs w:val="24"/>
        </w:rPr>
        <w:t>Playback and you shall see the clip rotating in motion. You can also make adjustments accordingly until you are happy with the result.</w:t>
      </w:r>
    </w:p>
    <w:p w14:paraId="78245CCE" w14:textId="1DF4C55B" w:rsidR="00E51482" w:rsidRDefault="00E51482" w:rsidP="00E51482">
      <w:pPr>
        <w:spacing w:before="24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   </w:t>
      </w:r>
      <w:r w:rsidRPr="00E51482">
        <w:rPr>
          <w:rFonts w:ascii="EB Garamond" w:eastAsia="Times New Roman" w:hAnsi="EB Garamond" w:cs="Calibri"/>
          <w:color w:val="000000"/>
          <w:sz w:val="24"/>
          <w:szCs w:val="24"/>
        </w:rPr>
        <w:t>A little explanation here if you are curious about how the Keyframe works: for the first Keyframe, it keeps the original state of the clip, without another rotation or zoom-in, then in the second Keyframe, we rotate the clip. Therefore, from Keyframe 1 to Keyframe 2, the video starts to animate from the original state to another state with different rotation angle and scale, thus resulting in animation.</w:t>
      </w:r>
    </w:p>
    <w:p w14:paraId="7B304696"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89" w:name="_Toc141700729"/>
      <w:r w:rsidRPr="001558FF">
        <w:rPr>
          <w:rFonts w:ascii="EB Garamond" w:eastAsia="Times New Roman" w:hAnsi="EB Garamond" w:cs="Calibri"/>
          <w:b/>
          <w:bCs/>
          <w:sz w:val="24"/>
          <w:szCs w:val="24"/>
        </w:rPr>
        <w:t xml:space="preserve">How to Change Speed in </w:t>
      </w:r>
      <w:proofErr w:type="spellStart"/>
      <w:r w:rsidRPr="001558FF">
        <w:rPr>
          <w:rFonts w:ascii="EB Garamond" w:eastAsia="Times New Roman" w:hAnsi="EB Garamond" w:cs="Calibri"/>
          <w:b/>
          <w:bCs/>
          <w:sz w:val="24"/>
          <w:szCs w:val="24"/>
        </w:rPr>
        <w:t>CapCut</w:t>
      </w:r>
      <w:bookmarkEnd w:id="89"/>
      <w:proofErr w:type="spellEnd"/>
    </w:p>
    <w:p w14:paraId="1DAC9F6B" w14:textId="624F3214"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xml:space="preserve"> offers two modes to change speed: Normal or Curve.</w:t>
      </w:r>
      <w:r>
        <w:rPr>
          <w:rFonts w:ascii="EB Garamond" w:eastAsia="Times New Roman" w:hAnsi="EB Garamond" w:cs="Times New Roman"/>
          <w:sz w:val="24"/>
          <w:szCs w:val="24"/>
        </w:rPr>
        <w:t xml:space="preserve"> </w:t>
      </w:r>
      <w:r w:rsidRPr="001558FF">
        <w:rPr>
          <w:rFonts w:ascii="EB Garamond" w:eastAsia="Times New Roman" w:hAnsi="EB Garamond" w:cs="Calibri"/>
          <w:color w:val="000000"/>
          <w:sz w:val="24"/>
          <w:szCs w:val="24"/>
        </w:rPr>
        <w:t>The Normal option allows you to speed up or slow down the video at a constant speed, such as 2x, 4x, 8x, etc.; the Curve option opens up to more editing possibilities, with the speed changing non-linearly to create impactful speed ramping effects.</w:t>
      </w:r>
    </w:p>
    <w:p w14:paraId="17024F25" w14:textId="300A4A84"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73982252" wp14:editId="2E698905">
            <wp:extent cx="5734050" cy="3095625"/>
            <wp:effectExtent l="0" t="0" r="0" b="9525"/>
            <wp:docPr id="21" name="Imagen 21" descr="Change Speed in CapCut using Normal or Curv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 Speed in CapCut using Normal or Curve Mod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3095625"/>
                    </a:xfrm>
                    <a:prstGeom prst="rect">
                      <a:avLst/>
                    </a:prstGeom>
                    <a:noFill/>
                    <a:ln>
                      <a:noFill/>
                    </a:ln>
                  </pic:spPr>
                </pic:pic>
              </a:graphicData>
            </a:graphic>
          </wp:inline>
        </w:drawing>
      </w:r>
    </w:p>
    <w:p w14:paraId="4EA30241"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To use the constant speed modifier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follow these steps:</w:t>
      </w:r>
    </w:p>
    <w:p w14:paraId="464C2B3F"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t</w:t>
      </w:r>
      <w:r w:rsidRPr="001558FF">
        <w:rPr>
          <w:rFonts w:ascii="EB Garamond" w:eastAsia="Times New Roman" w:hAnsi="EB Garamond" w:cs="Calibri"/>
          <w:color w:val="000000"/>
          <w:sz w:val="24"/>
          <w:szCs w:val="24"/>
        </w:rPr>
        <w:t>ap the video clip on the timeline, and hit the Speed icon</w:t>
      </w:r>
      <w:r>
        <w:rPr>
          <w:rFonts w:ascii="EB Garamond" w:eastAsia="Times New Roman" w:hAnsi="EB Garamond" w:cs="Calibri"/>
          <w:color w:val="000000"/>
          <w:sz w:val="24"/>
          <w:szCs w:val="24"/>
        </w:rPr>
        <w:t>;</w:t>
      </w:r>
    </w:p>
    <w:p w14:paraId="52B22CE8"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EB Garamond" w:hAnsi="EB Garamond" w:cs="EB Garamond"/>
          <w:sz w:val="24"/>
          <w:szCs w:val="24"/>
        </w:rPr>
        <w:t>h</w:t>
      </w:r>
      <w:r w:rsidRPr="001558FF">
        <w:rPr>
          <w:rFonts w:ascii="EB Garamond" w:eastAsia="Times New Roman" w:hAnsi="EB Garamond" w:cs="Calibri"/>
          <w:color w:val="000000"/>
          <w:sz w:val="24"/>
          <w:szCs w:val="24"/>
        </w:rPr>
        <w:t>it the Normal option to change the speed at the constant rate</w:t>
      </w:r>
      <w:r>
        <w:rPr>
          <w:rFonts w:ascii="EB Garamond" w:eastAsia="Times New Roman" w:hAnsi="EB Garamond" w:cs="Calibri"/>
          <w:color w:val="000000"/>
          <w:sz w:val="24"/>
          <w:szCs w:val="24"/>
        </w:rPr>
        <w:t>;</w:t>
      </w:r>
    </w:p>
    <w:p w14:paraId="2279D5D4" w14:textId="1871B506"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d</w:t>
      </w:r>
      <w:r w:rsidRPr="001558FF">
        <w:rPr>
          <w:rFonts w:ascii="EB Garamond" w:eastAsia="Times New Roman" w:hAnsi="EB Garamond" w:cs="Calibri"/>
          <w:color w:val="000000"/>
          <w:sz w:val="24"/>
          <w:szCs w:val="24"/>
        </w:rPr>
        <w:t>rag the slider the slow down video to 0.1x or speed up to 100x.</w:t>
      </w:r>
    </w:p>
    <w:p w14:paraId="370CF13F" w14:textId="77777777" w:rsidR="001558FF" w:rsidRPr="001558FF" w:rsidRDefault="001558FF" w:rsidP="001558FF">
      <w:pPr>
        <w:spacing w:before="240"/>
        <w:jc w:val="both"/>
        <w:textAlignment w:val="baseline"/>
        <w:rPr>
          <w:rFonts w:ascii="EB Garamond" w:eastAsia="Times New Roman" w:hAnsi="EB Garamond" w:cs="Calibri"/>
          <w:color w:val="000000"/>
          <w:sz w:val="24"/>
          <w:szCs w:val="24"/>
        </w:rPr>
      </w:pPr>
      <w:r w:rsidRPr="001558FF">
        <w:rPr>
          <w:rFonts w:ascii="EB Garamond" w:eastAsia="Times New Roman" w:hAnsi="EB Garamond" w:cs="Calibri"/>
          <w:color w:val="000000"/>
          <w:sz w:val="24"/>
          <w:szCs w:val="24"/>
        </w:rPr>
        <w:lastRenderedPageBreak/>
        <w:t>You can toggle the Pitch option to decide whether to alter audio pitch when the video speed is changed.</w:t>
      </w:r>
    </w:p>
    <w:p w14:paraId="068FBF74"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To use the speed curves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you can read the detailed guide to make velocity effects, including auto velocity effects.</w:t>
      </w:r>
    </w:p>
    <w:p w14:paraId="53B07625"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To ease the speed when creating transitions, 3D </w:t>
      </w:r>
      <w:proofErr w:type="gramStart"/>
      <w:r w:rsidRPr="001558FF">
        <w:rPr>
          <w:rFonts w:ascii="EB Garamond" w:eastAsia="Times New Roman" w:hAnsi="EB Garamond" w:cs="Calibri"/>
          <w:color w:val="000000"/>
          <w:sz w:val="24"/>
          <w:szCs w:val="24"/>
        </w:rPr>
        <w:t>zoom</w:t>
      </w:r>
      <w:proofErr w:type="gramEnd"/>
      <w:r w:rsidRPr="001558FF">
        <w:rPr>
          <w:rFonts w:ascii="EB Garamond" w:eastAsia="Times New Roman" w:hAnsi="EB Garamond" w:cs="Calibri"/>
          <w:color w:val="000000"/>
          <w:sz w:val="24"/>
          <w:szCs w:val="24"/>
        </w:rPr>
        <w:t xml:space="preserve"> effects, or using keyframes, you can use the graphs feature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w:t>
      </w:r>
    </w:p>
    <w:p w14:paraId="33B13B57"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With the speed modifier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you can make an interesting Slomo video (Slow motion) to highlight a key moment, such as creating the bullet time effects.</w:t>
      </w:r>
    </w:p>
    <w:p w14:paraId="313E408A"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90" w:name="_Toc141700730"/>
      <w:r w:rsidRPr="001558FF">
        <w:rPr>
          <w:rFonts w:ascii="EB Garamond" w:eastAsia="Times New Roman" w:hAnsi="EB Garamond" w:cs="Calibri"/>
          <w:b/>
          <w:bCs/>
          <w:sz w:val="24"/>
          <w:szCs w:val="24"/>
        </w:rPr>
        <w:t xml:space="preserve">How to Reverse a Video in </w:t>
      </w:r>
      <w:proofErr w:type="spellStart"/>
      <w:r w:rsidRPr="001558FF">
        <w:rPr>
          <w:rFonts w:ascii="EB Garamond" w:eastAsia="Times New Roman" w:hAnsi="EB Garamond" w:cs="Calibri"/>
          <w:b/>
          <w:bCs/>
          <w:sz w:val="24"/>
          <w:szCs w:val="24"/>
        </w:rPr>
        <w:t>CapCut</w:t>
      </w:r>
      <w:bookmarkEnd w:id="90"/>
      <w:proofErr w:type="spellEnd"/>
    </w:p>
    <w:p w14:paraId="3C3EAFFF" w14:textId="577907F3"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Reversing a video can create interesting effects, such as broken glasses restored or torn paper merged into one.</w:t>
      </w:r>
    </w:p>
    <w:p w14:paraId="4BF29683"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21BA4794" wp14:editId="0258CC8A">
            <wp:extent cx="5734050" cy="1933575"/>
            <wp:effectExtent l="0" t="0" r="0" b="9525"/>
            <wp:docPr id="22" name="Imagen 22" descr="Reverse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erse Video in CapCu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1933575"/>
                    </a:xfrm>
                    <a:prstGeom prst="rect">
                      <a:avLst/>
                    </a:prstGeom>
                    <a:noFill/>
                    <a:ln>
                      <a:noFill/>
                    </a:ln>
                  </pic:spPr>
                </pic:pic>
              </a:graphicData>
            </a:graphic>
          </wp:inline>
        </w:drawing>
      </w:r>
    </w:p>
    <w:p w14:paraId="09E32C3F"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 xml:space="preserve">Add video to the project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w:t>
      </w:r>
    </w:p>
    <w:p w14:paraId="5F9A9A52"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on the video clip, and swipe the toolbar at the bottom.</w:t>
      </w:r>
    </w:p>
    <w:p w14:paraId="57F88163"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Swipe all the way to the right until you see the Reverse icon.</w:t>
      </w:r>
    </w:p>
    <w:p w14:paraId="62C05089" w14:textId="4C579B95"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on it to Reverse the Video.</w:t>
      </w:r>
    </w:p>
    <w:p w14:paraId="06DE8E03"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91" w:name="_Toc141700731"/>
      <w:r w:rsidRPr="001558FF">
        <w:rPr>
          <w:rFonts w:ascii="EB Garamond" w:eastAsia="Times New Roman" w:hAnsi="EB Garamond" w:cs="Calibri"/>
          <w:b/>
          <w:bCs/>
          <w:sz w:val="24"/>
          <w:szCs w:val="24"/>
        </w:rPr>
        <w:t xml:space="preserve">How to Replace a Clip in </w:t>
      </w:r>
      <w:proofErr w:type="spellStart"/>
      <w:r w:rsidRPr="001558FF">
        <w:rPr>
          <w:rFonts w:ascii="EB Garamond" w:eastAsia="Times New Roman" w:hAnsi="EB Garamond" w:cs="Calibri"/>
          <w:b/>
          <w:bCs/>
          <w:sz w:val="24"/>
          <w:szCs w:val="24"/>
        </w:rPr>
        <w:t>CapCut</w:t>
      </w:r>
      <w:bookmarkEnd w:id="91"/>
      <w:proofErr w:type="spellEnd"/>
    </w:p>
    <w:p w14:paraId="22FAAE55" w14:textId="6776F205"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 xml:space="preserve">Replacing videos or pictures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xml:space="preserve"> is a handy feature. With it, you don't need to go through the hassle of trimming and adjusting the length of the newly add video clip to make it fit in, or re-apply effects again. The replaced video clip shares the same duration and effects of the original clip.</w:t>
      </w:r>
    </w:p>
    <w:p w14:paraId="05FEB0EC"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23AB8075" wp14:editId="056BD670">
            <wp:extent cx="5734050" cy="2333625"/>
            <wp:effectExtent l="0" t="0" r="0" b="9525"/>
            <wp:docPr id="23" name="Imagen 23" descr="Replace Video Clip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lace Video Clip in CapCu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2333625"/>
                    </a:xfrm>
                    <a:prstGeom prst="rect">
                      <a:avLst/>
                    </a:prstGeom>
                    <a:noFill/>
                    <a:ln>
                      <a:noFill/>
                    </a:ln>
                  </pic:spPr>
                </pic:pic>
              </a:graphicData>
            </a:graphic>
          </wp:inline>
        </w:drawing>
      </w:r>
    </w:p>
    <w:p w14:paraId="787DC5B4"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on the video clip that you want to replace. If you prefer to replace part of the footage, you can use the Split tool to cut up the footage, and tap the segment to swap.</w:t>
      </w:r>
    </w:p>
    <w:p w14:paraId="600F2E9D"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and swipe the toolbar at the bottom, all the way to the right until you see the Replace icon.</w:t>
      </w:r>
    </w:p>
    <w:p w14:paraId="219F5B05" w14:textId="334A816B"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Replace and find the video clip that you want to add.</w:t>
      </w:r>
    </w:p>
    <w:p w14:paraId="7973A50E" w14:textId="77777777" w:rsidR="001558FF" w:rsidRPr="001558FF" w:rsidRDefault="001558FF" w:rsidP="001558FF">
      <w:pPr>
        <w:spacing w:before="240"/>
        <w:jc w:val="both"/>
        <w:rPr>
          <w:rFonts w:ascii="EB Garamond" w:eastAsia="Times New Roman" w:hAnsi="EB Garamond" w:cs="Times New Roman"/>
          <w:b/>
          <w:bCs/>
          <w:sz w:val="24"/>
          <w:szCs w:val="24"/>
        </w:rPr>
      </w:pPr>
      <w:r w:rsidRPr="001558FF">
        <w:rPr>
          <w:rFonts w:ascii="EB Garamond" w:eastAsia="Times New Roman" w:hAnsi="EB Garamond" w:cs="Calibri"/>
          <w:b/>
          <w:bCs/>
          <w:sz w:val="24"/>
          <w:szCs w:val="24"/>
        </w:rPr>
        <w:t>Note:</w:t>
      </w:r>
    </w:p>
    <w:p w14:paraId="64900CE9" w14:textId="6FFBFFE9"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The duration is set to be the same length to fill in the slot, still you can swipe the footage back and forth to make sure the parts you want are included in that settled duration.</w:t>
      </w:r>
    </w:p>
    <w:p w14:paraId="054C262F"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92" w:name="_Toc141700732"/>
      <w:r w:rsidRPr="001558FF">
        <w:rPr>
          <w:rFonts w:ascii="EB Garamond" w:eastAsia="Times New Roman" w:hAnsi="EB Garamond" w:cs="Calibri"/>
          <w:b/>
          <w:bCs/>
          <w:sz w:val="24"/>
          <w:szCs w:val="24"/>
        </w:rPr>
        <w:t xml:space="preserve">How to Add Video Transitions in </w:t>
      </w:r>
      <w:proofErr w:type="spellStart"/>
      <w:r w:rsidRPr="001558FF">
        <w:rPr>
          <w:rFonts w:ascii="EB Garamond" w:eastAsia="Times New Roman" w:hAnsi="EB Garamond" w:cs="Calibri"/>
          <w:b/>
          <w:bCs/>
          <w:sz w:val="24"/>
          <w:szCs w:val="24"/>
        </w:rPr>
        <w:t>CapCut</w:t>
      </w:r>
      <w:bookmarkEnd w:id="92"/>
      <w:proofErr w:type="spellEnd"/>
    </w:p>
    <w:p w14:paraId="55617CE4" w14:textId="409EAFC4"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 xml:space="preserve">Many trendy transitions in TikTok are 1-click templates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xml:space="preserve"> Video Editor. With these templates, you can create cool transitions without editing experience.</w:t>
      </w:r>
    </w:p>
    <w:p w14:paraId="180109ED"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150E2736" wp14:editId="5B02EFA6">
            <wp:extent cx="5734050" cy="2733675"/>
            <wp:effectExtent l="0" t="0" r="0" b="9525"/>
            <wp:docPr id="24" name="Imagen 24" descr="Add and Use Transition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 and Use Transitions in CapCu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2733675"/>
                    </a:xfrm>
                    <a:prstGeom prst="rect">
                      <a:avLst/>
                    </a:prstGeom>
                    <a:noFill/>
                    <a:ln>
                      <a:noFill/>
                    </a:ln>
                  </pic:spPr>
                </pic:pic>
              </a:graphicData>
            </a:graphic>
          </wp:inline>
        </w:drawing>
      </w:r>
    </w:p>
    <w:p w14:paraId="3CEF1590"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 xml:space="preserve">Import two or more videos into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xml:space="preserve"> project, or split a long video into two parts.</w:t>
      </w:r>
    </w:p>
    <w:p w14:paraId="37D2DC11"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lastRenderedPageBreak/>
        <w:t>Click the icon between two clips to enter the transition panel.</w:t>
      </w:r>
    </w:p>
    <w:p w14:paraId="453EE00A" w14:textId="7A4EAD72"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Apply transition templates and playback to find one you love.</w:t>
      </w:r>
    </w:p>
    <w:p w14:paraId="1BFF9D1D" w14:textId="77777777" w:rsidR="001558FF" w:rsidRPr="007122DD" w:rsidRDefault="001558FF" w:rsidP="001558FF">
      <w:pPr>
        <w:spacing w:before="240"/>
        <w:jc w:val="both"/>
        <w:rPr>
          <w:rFonts w:ascii="EB Garamond" w:eastAsia="Times New Roman" w:hAnsi="EB Garamond" w:cs="Calibri"/>
          <w:sz w:val="24"/>
          <w:szCs w:val="24"/>
        </w:rPr>
      </w:pPr>
      <w:r w:rsidRPr="001558FF">
        <w:rPr>
          <w:rFonts w:ascii="EB Garamond" w:eastAsia="Times New Roman" w:hAnsi="EB Garamond" w:cs="Calibri"/>
          <w:b/>
          <w:bCs/>
          <w:sz w:val="24"/>
          <w:szCs w:val="24"/>
        </w:rPr>
        <w:t>Note:</w:t>
      </w:r>
      <w:r w:rsidRPr="001558FF">
        <w:rPr>
          <w:rFonts w:ascii="EB Garamond" w:eastAsia="Times New Roman" w:hAnsi="EB Garamond" w:cs="Calibri"/>
          <w:sz w:val="24"/>
          <w:szCs w:val="24"/>
        </w:rPr>
        <w:t xml:space="preserve"> </w:t>
      </w:r>
    </w:p>
    <w:p w14:paraId="1825BB7F" w14:textId="731B7210"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Y</w:t>
      </w:r>
      <w:r w:rsidRPr="001558FF">
        <w:rPr>
          <w:rFonts w:ascii="EB Garamond" w:eastAsia="Times New Roman" w:hAnsi="EB Garamond" w:cs="Calibri"/>
          <w:color w:val="000000"/>
          <w:sz w:val="24"/>
          <w:szCs w:val="24"/>
        </w:rPr>
        <w:t>ou can tap the transition icon again to adjust or delete transitions.</w:t>
      </w:r>
    </w:p>
    <w:p w14:paraId="074CDE3A"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Drag the slider to adjust the transition timing.</w:t>
      </w:r>
    </w:p>
    <w:p w14:paraId="0515ACEE" w14:textId="4FE4603D"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the forbidden icon to stop applying any transition preset.</w:t>
      </w:r>
    </w:p>
    <w:p w14:paraId="2B97D871" w14:textId="77777777" w:rsidR="001558FF" w:rsidRPr="001558FF" w:rsidRDefault="001558FF" w:rsidP="001558FF">
      <w:pPr>
        <w:spacing w:before="240"/>
        <w:jc w:val="both"/>
        <w:outlineLvl w:val="1"/>
        <w:rPr>
          <w:rFonts w:ascii="EB Garamond" w:eastAsia="Times New Roman" w:hAnsi="EB Garamond" w:cs="Times New Roman"/>
          <w:b/>
          <w:bCs/>
          <w:sz w:val="24"/>
          <w:szCs w:val="24"/>
        </w:rPr>
      </w:pPr>
      <w:bookmarkStart w:id="93" w:name="_Toc141700733"/>
      <w:r w:rsidRPr="001558FF">
        <w:rPr>
          <w:rFonts w:ascii="EB Garamond" w:eastAsia="Times New Roman" w:hAnsi="EB Garamond" w:cs="Calibri"/>
          <w:b/>
          <w:bCs/>
          <w:color w:val="000000"/>
          <w:sz w:val="24"/>
          <w:szCs w:val="24"/>
        </w:rPr>
        <w:t xml:space="preserve">How to Use Overlays in </w:t>
      </w:r>
      <w:proofErr w:type="spellStart"/>
      <w:r w:rsidRPr="001558FF">
        <w:rPr>
          <w:rFonts w:ascii="EB Garamond" w:eastAsia="Times New Roman" w:hAnsi="EB Garamond" w:cs="Calibri"/>
          <w:b/>
          <w:bCs/>
          <w:color w:val="000000"/>
          <w:sz w:val="24"/>
          <w:szCs w:val="24"/>
        </w:rPr>
        <w:t>CapCut</w:t>
      </w:r>
      <w:bookmarkEnd w:id="93"/>
      <w:proofErr w:type="spellEnd"/>
    </w:p>
    <w:p w14:paraId="7141B94E" w14:textId="1DF2F6B6"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 xml:space="preserve">Using the overlay feature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you can add videos, pictures and text on top of the main clip, thus creating Picture in Picture effect, special title effects, or use it in combination with green screen effects and more.</w:t>
      </w:r>
      <w:r>
        <w:rPr>
          <w:rFonts w:ascii="EB Garamond" w:eastAsia="Times New Roman" w:hAnsi="EB Garamond" w:cs="Times New Roman"/>
          <w:sz w:val="24"/>
          <w:szCs w:val="24"/>
        </w:rPr>
        <w:t xml:space="preserve"> </w:t>
      </w:r>
      <w:r w:rsidRPr="001558FF">
        <w:rPr>
          <w:rFonts w:ascii="EB Garamond" w:eastAsia="Times New Roman" w:hAnsi="EB Garamond" w:cs="Calibri"/>
          <w:color w:val="000000"/>
          <w:sz w:val="24"/>
          <w:szCs w:val="24"/>
        </w:rPr>
        <w:t xml:space="preserve">To add overlays to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follow these steps</w:t>
      </w:r>
      <w:r>
        <w:rPr>
          <w:rFonts w:ascii="EB Garamond" w:eastAsia="Times New Roman" w:hAnsi="EB Garamond" w:cs="Calibri"/>
          <w:color w:val="000000"/>
          <w:sz w:val="24"/>
          <w:szCs w:val="24"/>
        </w:rPr>
        <w:t>:</w:t>
      </w:r>
    </w:p>
    <w:p w14:paraId="016ED821"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1AB09384" wp14:editId="0317EB20">
            <wp:extent cx="5734050" cy="2466975"/>
            <wp:effectExtent l="0" t="0" r="0" b="9525"/>
            <wp:docPr id="26" name="Imagen 26" descr="Add Overlay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 Overlays in CapCu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2466975"/>
                    </a:xfrm>
                    <a:prstGeom prst="rect">
                      <a:avLst/>
                    </a:prstGeom>
                    <a:noFill/>
                    <a:ln>
                      <a:noFill/>
                    </a:ln>
                  </pic:spPr>
                </pic:pic>
              </a:graphicData>
            </a:graphic>
          </wp:inline>
        </w:drawing>
      </w:r>
    </w:p>
    <w:p w14:paraId="5F62AA07"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i</w:t>
      </w:r>
      <w:r w:rsidRPr="001558FF">
        <w:rPr>
          <w:rFonts w:ascii="EB Garamond" w:eastAsia="Times New Roman" w:hAnsi="EB Garamond" w:cs="Calibri"/>
          <w:color w:val="000000"/>
          <w:sz w:val="24"/>
          <w:szCs w:val="24"/>
        </w:rPr>
        <w:t>mport video or picture into the project as the main clip</w:t>
      </w:r>
      <w:r>
        <w:rPr>
          <w:rFonts w:ascii="EB Garamond" w:eastAsia="Times New Roman" w:hAnsi="EB Garamond" w:cs="Calibri"/>
          <w:color w:val="000000"/>
          <w:sz w:val="24"/>
          <w:szCs w:val="24"/>
        </w:rPr>
        <w:t>;</w:t>
      </w:r>
    </w:p>
    <w:p w14:paraId="3365564A"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EB Garamond" w:hAnsi="EB Garamond" w:cs="EB Garamond"/>
          <w:sz w:val="24"/>
          <w:szCs w:val="24"/>
        </w:rPr>
        <w:t>c</w:t>
      </w:r>
      <w:r w:rsidRPr="001558FF">
        <w:rPr>
          <w:rFonts w:ascii="EB Garamond" w:eastAsia="Times New Roman" w:hAnsi="EB Garamond" w:cs="Calibri"/>
          <w:color w:val="000000"/>
          <w:sz w:val="24"/>
          <w:szCs w:val="24"/>
        </w:rPr>
        <w:t>lick the Overlay icon in the toolbar. If you cannot find the Overlay icon, make sure not to tap the main video clip;</w:t>
      </w:r>
    </w:p>
    <w:p w14:paraId="22953B6D"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EB Garamond" w:hAnsi="EB Garamond" w:cs="EB Garamond"/>
          <w:sz w:val="24"/>
          <w:szCs w:val="24"/>
        </w:rPr>
        <w:t>i</w:t>
      </w:r>
      <w:r w:rsidRPr="001558FF">
        <w:rPr>
          <w:rFonts w:ascii="EB Garamond" w:eastAsia="Times New Roman" w:hAnsi="EB Garamond" w:cs="Calibri"/>
          <w:color w:val="000000"/>
          <w:sz w:val="24"/>
          <w:szCs w:val="24"/>
        </w:rPr>
        <w:t>n the new window, tap Add Overlay;</w:t>
      </w:r>
    </w:p>
    <w:p w14:paraId="2FBADF76" w14:textId="1AEF4CA0"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EB Garamond" w:hAnsi="EB Garamond" w:cs="EB Garamond"/>
          <w:sz w:val="24"/>
          <w:szCs w:val="24"/>
        </w:rPr>
        <w:t>then b</w:t>
      </w:r>
      <w:r w:rsidRPr="001558FF">
        <w:rPr>
          <w:rFonts w:ascii="EB Garamond" w:eastAsia="Times New Roman" w:hAnsi="EB Garamond" w:cs="Calibri"/>
          <w:color w:val="000000"/>
          <w:sz w:val="24"/>
          <w:szCs w:val="24"/>
        </w:rPr>
        <w:t>rowse the video or picture files and select one to add.</w:t>
      </w:r>
    </w:p>
    <w:p w14:paraId="2F1B83B1" w14:textId="77777777" w:rsidR="001558FF" w:rsidRPr="001558FF" w:rsidRDefault="001558FF" w:rsidP="001558FF">
      <w:pPr>
        <w:spacing w:before="240"/>
        <w:jc w:val="both"/>
        <w:rPr>
          <w:rFonts w:ascii="EB Garamond" w:eastAsia="Times New Roman" w:hAnsi="EB Garamond" w:cs="Times New Roman"/>
          <w:b/>
          <w:bCs/>
          <w:sz w:val="24"/>
          <w:szCs w:val="24"/>
        </w:rPr>
      </w:pPr>
      <w:r w:rsidRPr="001558FF">
        <w:rPr>
          <w:rFonts w:ascii="EB Garamond" w:eastAsia="Times New Roman" w:hAnsi="EB Garamond" w:cs="Calibri"/>
          <w:b/>
          <w:bCs/>
          <w:sz w:val="24"/>
          <w:szCs w:val="24"/>
        </w:rPr>
        <w:t>Note:</w:t>
      </w:r>
    </w:p>
    <w:p w14:paraId="4D97DE43" w14:textId="38F2CD71"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You can repeat the steps to add more overlays on the timeline.</w:t>
      </w:r>
    </w:p>
    <w:p w14:paraId="56369CAF"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 xml:space="preserve">To edit overlays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follow these steps:</w:t>
      </w:r>
    </w:p>
    <w:p w14:paraId="0825D871"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47A3D8A1" wp14:editId="73BA868F">
            <wp:extent cx="5734050" cy="2085975"/>
            <wp:effectExtent l="0" t="0" r="0" b="9525"/>
            <wp:docPr id="27" name="Imagen 27" descr="Edit Overlay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 Overlay in CapCu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085975"/>
                    </a:xfrm>
                    <a:prstGeom prst="rect">
                      <a:avLst/>
                    </a:prstGeom>
                    <a:noFill/>
                    <a:ln>
                      <a:noFill/>
                    </a:ln>
                  </pic:spPr>
                </pic:pic>
              </a:graphicData>
            </a:graphic>
          </wp:inline>
        </w:drawing>
      </w:r>
    </w:p>
    <w:p w14:paraId="12D6967B"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t</w:t>
      </w:r>
      <w:r w:rsidRPr="001558FF">
        <w:rPr>
          <w:rFonts w:ascii="EB Garamond" w:eastAsia="Times New Roman" w:hAnsi="EB Garamond" w:cs="Calibri"/>
          <w:color w:val="000000"/>
          <w:sz w:val="24"/>
          <w:szCs w:val="24"/>
        </w:rPr>
        <w:t>ap on the Overlay track, and you shall see the editing tools. You can split, trim, change volume, and so on in the same way you edit the main clip</w:t>
      </w:r>
      <w:r>
        <w:rPr>
          <w:rFonts w:ascii="EB Garamond" w:eastAsia="Times New Roman" w:hAnsi="EB Garamond" w:cs="Calibri"/>
          <w:color w:val="000000"/>
          <w:sz w:val="24"/>
          <w:szCs w:val="24"/>
        </w:rPr>
        <w:t>;</w:t>
      </w:r>
    </w:p>
    <w:p w14:paraId="025D919D"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EB Garamond" w:hAnsi="EB Garamond" w:cs="EB Garamond"/>
          <w:sz w:val="24"/>
          <w:szCs w:val="24"/>
        </w:rPr>
        <w:t>t</w:t>
      </w:r>
      <w:r w:rsidRPr="001558FF">
        <w:rPr>
          <w:rFonts w:ascii="EB Garamond" w:eastAsia="Times New Roman" w:hAnsi="EB Garamond" w:cs="Calibri"/>
          <w:color w:val="000000"/>
          <w:sz w:val="24"/>
          <w:szCs w:val="24"/>
        </w:rPr>
        <w:t>ap the double arrow icon once you finish editing the Overlay clip. It will take you back to the main timeline;</w:t>
      </w:r>
    </w:p>
    <w:p w14:paraId="06636C66" w14:textId="5AA7EB08"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EB Garamond" w:hAnsi="EB Garamond" w:cs="EB Garamond"/>
          <w:sz w:val="24"/>
          <w:szCs w:val="24"/>
        </w:rPr>
        <w:t>t</w:t>
      </w:r>
      <w:r w:rsidRPr="001558FF">
        <w:rPr>
          <w:rFonts w:ascii="EB Garamond" w:eastAsia="Times New Roman" w:hAnsi="EB Garamond" w:cs="Calibri"/>
          <w:color w:val="000000"/>
          <w:sz w:val="24"/>
          <w:szCs w:val="24"/>
        </w:rPr>
        <w:t>o revisit the Overlay editing panel, click the waterdrop-shaped thumbnail.</w:t>
      </w:r>
    </w:p>
    <w:p w14:paraId="2F42377C" w14:textId="6DD39F54" w:rsidR="001558FF" w:rsidRDefault="001558FF" w:rsidP="001558FF">
      <w:pPr>
        <w:spacing w:before="240"/>
        <w:jc w:val="both"/>
        <w:rPr>
          <w:rFonts w:ascii="EB Garamond" w:eastAsia="Times New Roman" w:hAnsi="EB Garamond" w:cs="Calibri"/>
          <w:b/>
          <w:bCs/>
          <w:color w:val="000000"/>
          <w:sz w:val="24"/>
          <w:szCs w:val="24"/>
          <w:lang w:val="es-ES"/>
        </w:rPr>
      </w:pPr>
      <w:proofErr w:type="spellStart"/>
      <w:r w:rsidRPr="001558FF">
        <w:rPr>
          <w:rFonts w:ascii="EB Garamond" w:eastAsia="Times New Roman" w:hAnsi="EB Garamond" w:cs="Calibri"/>
          <w:b/>
          <w:bCs/>
          <w:color w:val="000000"/>
          <w:sz w:val="24"/>
          <w:szCs w:val="24"/>
          <w:lang w:val="es-ES"/>
        </w:rPr>
        <w:t>Tips</w:t>
      </w:r>
      <w:proofErr w:type="spellEnd"/>
      <w:r>
        <w:rPr>
          <w:rFonts w:ascii="EB Garamond" w:eastAsia="Times New Roman" w:hAnsi="EB Garamond" w:cs="Calibri"/>
          <w:b/>
          <w:bCs/>
          <w:color w:val="000000"/>
          <w:sz w:val="24"/>
          <w:szCs w:val="24"/>
          <w:lang w:val="es-ES"/>
        </w:rPr>
        <w:t>:</w:t>
      </w:r>
    </w:p>
    <w:p w14:paraId="5EFC78FA"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i</w:t>
      </w:r>
      <w:r w:rsidRPr="001558FF">
        <w:rPr>
          <w:rFonts w:ascii="EB Garamond" w:eastAsia="Times New Roman" w:hAnsi="EB Garamond" w:cs="Calibri"/>
          <w:color w:val="000000"/>
          <w:sz w:val="24"/>
          <w:szCs w:val="24"/>
        </w:rPr>
        <w:t>f your overlay is longer than the main clip, the rest the video will show black screens with only the overlays</w:t>
      </w:r>
      <w:r>
        <w:rPr>
          <w:rFonts w:ascii="EB Garamond" w:eastAsia="Times New Roman" w:hAnsi="EB Garamond" w:cs="Calibri"/>
          <w:color w:val="000000"/>
          <w:sz w:val="24"/>
          <w:szCs w:val="24"/>
        </w:rPr>
        <w:t>;</w:t>
      </w:r>
    </w:p>
    <w:p w14:paraId="37327631"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y</w:t>
      </w:r>
      <w:r w:rsidRPr="001558FF">
        <w:rPr>
          <w:rFonts w:ascii="EB Garamond" w:eastAsia="Times New Roman" w:hAnsi="EB Garamond" w:cs="Calibri"/>
          <w:color w:val="000000"/>
          <w:sz w:val="24"/>
          <w:szCs w:val="24"/>
        </w:rPr>
        <w:t>ou can tap the overlay clip and split or trim it</w:t>
      </w:r>
      <w:r>
        <w:rPr>
          <w:rFonts w:ascii="EB Garamond" w:eastAsia="Times New Roman" w:hAnsi="EB Garamond" w:cs="Calibri"/>
          <w:color w:val="000000"/>
          <w:sz w:val="24"/>
          <w:szCs w:val="24"/>
        </w:rPr>
        <w:t>;</w:t>
      </w:r>
    </w:p>
    <w:p w14:paraId="488E336B" w14:textId="25ED01C8"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t</w:t>
      </w:r>
      <w:r w:rsidRPr="001558FF">
        <w:rPr>
          <w:rFonts w:ascii="EB Garamond" w:eastAsia="Times New Roman" w:hAnsi="EB Garamond" w:cs="Calibri"/>
          <w:color w:val="000000"/>
          <w:sz w:val="24"/>
          <w:szCs w:val="24"/>
        </w:rPr>
        <w:t>o change the position of the overlay clip on the timeline, you can tap and keep pressing on the overlay clip to move it.</w:t>
      </w:r>
    </w:p>
    <w:p w14:paraId="12576691"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94" w:name="_Toc141700734"/>
      <w:r w:rsidRPr="001558FF">
        <w:rPr>
          <w:rFonts w:ascii="EB Garamond" w:eastAsia="Times New Roman" w:hAnsi="EB Garamond" w:cs="Calibri"/>
          <w:b/>
          <w:bCs/>
          <w:sz w:val="24"/>
          <w:szCs w:val="24"/>
        </w:rPr>
        <w:t xml:space="preserve">How to Put Two Videos Side by Side in </w:t>
      </w:r>
      <w:proofErr w:type="spellStart"/>
      <w:r w:rsidRPr="001558FF">
        <w:rPr>
          <w:rFonts w:ascii="EB Garamond" w:eastAsia="Times New Roman" w:hAnsi="EB Garamond" w:cs="Calibri"/>
          <w:b/>
          <w:bCs/>
          <w:sz w:val="24"/>
          <w:szCs w:val="24"/>
        </w:rPr>
        <w:t>CapCut</w:t>
      </w:r>
      <w:proofErr w:type="spellEnd"/>
      <w:r w:rsidRPr="001558FF">
        <w:rPr>
          <w:rFonts w:ascii="EB Garamond" w:eastAsia="Times New Roman" w:hAnsi="EB Garamond" w:cs="Calibri"/>
          <w:b/>
          <w:bCs/>
          <w:sz w:val="24"/>
          <w:szCs w:val="24"/>
        </w:rPr>
        <w:t xml:space="preserve"> (or Create Split Screen Effect)</w:t>
      </w:r>
      <w:bookmarkEnd w:id="94"/>
    </w:p>
    <w:p w14:paraId="3E068239" w14:textId="7A0CB44A"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When you add two or more clips on different tracks in the timeline, and make they aligned on the timeline, these clips will show up in the preview window simultaneously in the same screen.</w:t>
      </w:r>
    </w:p>
    <w:p w14:paraId="1AF553A4" w14:textId="04E1864C"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You can crop or use the split screen features to decide the parts to show and hide, or change the shapes of the split screen.</w:t>
      </w:r>
      <w:r>
        <w:rPr>
          <w:rFonts w:ascii="EB Garamond" w:eastAsia="Times New Roman" w:hAnsi="EB Garamond" w:cs="Times New Roman"/>
          <w:sz w:val="24"/>
          <w:szCs w:val="24"/>
        </w:rPr>
        <w:t xml:space="preserve"> </w:t>
      </w:r>
      <w:r w:rsidRPr="001558FF">
        <w:rPr>
          <w:rFonts w:ascii="EB Garamond" w:eastAsia="Times New Roman" w:hAnsi="EB Garamond" w:cs="Calibri"/>
          <w:color w:val="000000"/>
          <w:sz w:val="24"/>
          <w:szCs w:val="24"/>
        </w:rPr>
        <w:t>The video tutorial below is easy to follow.</w:t>
      </w:r>
    </w:p>
    <w:p w14:paraId="509680C9" w14:textId="5AE9B26D" w:rsidR="001558FF" w:rsidRDefault="001558FF" w:rsidP="001558FF">
      <w:pPr>
        <w:spacing w:before="240"/>
        <w:jc w:val="both"/>
        <w:rPr>
          <w:rFonts w:ascii="EB Garamond" w:eastAsia="Times New Roman" w:hAnsi="EB Garamond" w:cs="Calibri"/>
          <w:color w:val="000000"/>
          <w:sz w:val="24"/>
          <w:szCs w:val="24"/>
        </w:rPr>
      </w:pPr>
      <w:r w:rsidRPr="001558FF">
        <w:rPr>
          <w:rFonts w:ascii="EB Garamond" w:eastAsia="Times New Roman" w:hAnsi="EB Garamond" w:cs="Calibri"/>
          <w:color w:val="000000"/>
          <w:sz w:val="24"/>
          <w:szCs w:val="24"/>
        </w:rPr>
        <w:t>To get started, add main video to the timeline, and tap Overlay to add overlay video.</w:t>
      </w:r>
    </w:p>
    <w:p w14:paraId="495B77C2"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the Mask icon at the bottom panel</w:t>
      </w:r>
      <w:r>
        <w:rPr>
          <w:rFonts w:ascii="EB Garamond" w:eastAsia="Times New Roman" w:hAnsi="EB Garamond" w:cs="Calibri"/>
          <w:color w:val="000000"/>
          <w:sz w:val="24"/>
          <w:szCs w:val="24"/>
        </w:rPr>
        <w:t>.</w:t>
      </w:r>
    </w:p>
    <w:p w14:paraId="43E554D2"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the Split icon, and move the split line in the preview window.</w:t>
      </w:r>
    </w:p>
    <w:p w14:paraId="0E177E6D"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You can also add more videos side by side by repeat steps above.</w:t>
      </w:r>
    </w:p>
    <w:p w14:paraId="033E1C61" w14:textId="731BD71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Besides using the Split template, you can also use the Filmstrip template and so on.</w:t>
      </w:r>
    </w:p>
    <w:p w14:paraId="00D37694"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95" w:name="_Toc141700735"/>
      <w:r w:rsidRPr="001558FF">
        <w:rPr>
          <w:rFonts w:ascii="EB Garamond" w:eastAsia="Times New Roman" w:hAnsi="EB Garamond" w:cs="Calibri"/>
          <w:b/>
          <w:bCs/>
          <w:sz w:val="24"/>
          <w:szCs w:val="24"/>
        </w:rPr>
        <w:t xml:space="preserve">How to Use Green Screen in </w:t>
      </w:r>
      <w:proofErr w:type="spellStart"/>
      <w:r w:rsidRPr="001558FF">
        <w:rPr>
          <w:rFonts w:ascii="EB Garamond" w:eastAsia="Times New Roman" w:hAnsi="EB Garamond" w:cs="Calibri"/>
          <w:b/>
          <w:bCs/>
          <w:sz w:val="24"/>
          <w:szCs w:val="24"/>
        </w:rPr>
        <w:t>CapCut</w:t>
      </w:r>
      <w:bookmarkEnd w:id="95"/>
      <w:proofErr w:type="spellEnd"/>
    </w:p>
    <w:p w14:paraId="4B78CE3B"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55C90645" wp14:editId="1C027BAE">
            <wp:extent cx="5734050" cy="1524000"/>
            <wp:effectExtent l="0" t="0" r="0" b="0"/>
            <wp:docPr id="28" name="Imagen 28" descr="Use Chrome Key to Remove Green Screen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Chrome Key to Remove Green Screen in CapCu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1524000"/>
                    </a:xfrm>
                    <a:prstGeom prst="rect">
                      <a:avLst/>
                    </a:prstGeom>
                    <a:noFill/>
                    <a:ln>
                      <a:noFill/>
                    </a:ln>
                  </pic:spPr>
                </pic:pic>
              </a:graphicData>
            </a:graphic>
          </wp:inline>
        </w:drawing>
      </w:r>
    </w:p>
    <w:p w14:paraId="748C7C53" w14:textId="04DE3136" w:rsidR="001558FF" w:rsidRDefault="001558FF" w:rsidP="001558FF">
      <w:pPr>
        <w:spacing w:before="240"/>
        <w:jc w:val="both"/>
        <w:rPr>
          <w:rFonts w:ascii="EB Garamond" w:eastAsia="Times New Roman" w:hAnsi="EB Garamond" w:cs="Calibri"/>
          <w:color w:val="000000"/>
          <w:sz w:val="24"/>
          <w:szCs w:val="24"/>
        </w:rPr>
      </w:pP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xml:space="preserve"> offers the Chroma Key feature to remove colors such as green screen.</w:t>
      </w:r>
    </w:p>
    <w:p w14:paraId="5DBE06E8"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Import the main video to the project, and add overlays on top of the video.</w:t>
      </w:r>
    </w:p>
    <w:p w14:paraId="55BC59C9"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Find the Chroma Key icon in the overlay video's editing toolbar.</w:t>
      </w:r>
    </w:p>
    <w:p w14:paraId="32233358" w14:textId="1F6581BA"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Use the color picker to identify the color to remove.</w:t>
      </w:r>
    </w:p>
    <w:p w14:paraId="0B757CA8" w14:textId="77777777" w:rsidR="001558FF" w:rsidRPr="001558FF" w:rsidRDefault="001558FF" w:rsidP="001558FF">
      <w:pPr>
        <w:spacing w:before="240"/>
        <w:jc w:val="both"/>
        <w:outlineLvl w:val="1"/>
        <w:rPr>
          <w:rFonts w:ascii="EB Garamond" w:eastAsia="Times New Roman" w:hAnsi="EB Garamond" w:cs="Times New Roman"/>
          <w:b/>
          <w:bCs/>
          <w:sz w:val="24"/>
          <w:szCs w:val="24"/>
        </w:rPr>
      </w:pPr>
      <w:bookmarkStart w:id="96" w:name="_Toc141700736"/>
      <w:r w:rsidRPr="001558FF">
        <w:rPr>
          <w:rFonts w:ascii="EB Garamond" w:eastAsia="Times New Roman" w:hAnsi="EB Garamond" w:cs="Calibri"/>
          <w:b/>
          <w:bCs/>
          <w:color w:val="000000"/>
          <w:sz w:val="24"/>
          <w:szCs w:val="24"/>
        </w:rPr>
        <w:t xml:space="preserve">How to Edit Text in </w:t>
      </w:r>
      <w:proofErr w:type="spellStart"/>
      <w:r w:rsidRPr="001558FF">
        <w:rPr>
          <w:rFonts w:ascii="EB Garamond" w:eastAsia="Times New Roman" w:hAnsi="EB Garamond" w:cs="Calibri"/>
          <w:b/>
          <w:bCs/>
          <w:color w:val="000000"/>
          <w:sz w:val="24"/>
          <w:szCs w:val="24"/>
        </w:rPr>
        <w:t>CapCut</w:t>
      </w:r>
      <w:bookmarkEnd w:id="96"/>
      <w:proofErr w:type="spellEnd"/>
    </w:p>
    <w:p w14:paraId="567FCDD0"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264F8A4B" wp14:editId="54792F0B">
            <wp:extent cx="5734050" cy="2276475"/>
            <wp:effectExtent l="0" t="0" r="0" b="9525"/>
            <wp:docPr id="29" name="Imagen 29" descr="Add and Edit Text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 and Edit Text in CapCu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276475"/>
                    </a:xfrm>
                    <a:prstGeom prst="rect">
                      <a:avLst/>
                    </a:prstGeom>
                    <a:noFill/>
                    <a:ln>
                      <a:noFill/>
                    </a:ln>
                  </pic:spPr>
                </pic:pic>
              </a:graphicData>
            </a:graphic>
          </wp:inline>
        </w:drawing>
      </w:r>
    </w:p>
    <w:p w14:paraId="0007811A" w14:textId="6ED872CD" w:rsidR="001558FF" w:rsidRDefault="001558FF" w:rsidP="001558FF">
      <w:pPr>
        <w:spacing w:before="24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 xml:space="preserve">Adding text is easy and quick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w:t>
      </w:r>
    </w:p>
    <w:p w14:paraId="390E0D2E"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c</w:t>
      </w:r>
      <w:r w:rsidRPr="001558FF">
        <w:rPr>
          <w:rFonts w:ascii="EB Garamond" w:eastAsia="Times New Roman" w:hAnsi="EB Garamond" w:cs="Calibri"/>
          <w:color w:val="000000"/>
          <w:sz w:val="24"/>
          <w:szCs w:val="24"/>
        </w:rPr>
        <w:t>reate a New Project and import video, audio, pictures when needed</w:t>
      </w:r>
      <w:r>
        <w:rPr>
          <w:rFonts w:ascii="EB Garamond" w:eastAsia="Times New Roman" w:hAnsi="EB Garamond" w:cs="Calibri"/>
          <w:color w:val="000000"/>
          <w:sz w:val="24"/>
          <w:szCs w:val="24"/>
        </w:rPr>
        <w:t>;</w:t>
      </w:r>
    </w:p>
    <w:p w14:paraId="027EA98C"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EB Garamond" w:hAnsi="EB Garamond" w:cs="EB Garamond"/>
          <w:sz w:val="24"/>
          <w:szCs w:val="24"/>
        </w:rPr>
        <w:t>t</w:t>
      </w:r>
      <w:r w:rsidRPr="001558FF">
        <w:rPr>
          <w:rFonts w:ascii="EB Garamond" w:eastAsia="Times New Roman" w:hAnsi="EB Garamond" w:cs="Calibri"/>
          <w:color w:val="000000"/>
          <w:sz w:val="24"/>
          <w:szCs w:val="24"/>
        </w:rPr>
        <w:t>ap the Text icon at the bottom toolbar;</w:t>
      </w:r>
    </w:p>
    <w:p w14:paraId="06CFC7A7"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4"/>
          <w:szCs w:val="24"/>
        </w:rPr>
      </w:pPr>
      <w:r w:rsidRPr="001558FF">
        <w:rPr>
          <w:rFonts w:ascii="EB Garamond" w:eastAsia="Times New Roman" w:hAnsi="EB Garamond" w:cs="Calibri"/>
          <w:color w:val="000000"/>
          <w:sz w:val="24"/>
          <w:szCs w:val="24"/>
        </w:rPr>
        <w:t>type in the text as you like, and adjust its color, fonts, shadow, etc.</w:t>
      </w:r>
      <w:r w:rsidRPr="001558FF">
        <w:rPr>
          <w:rFonts w:ascii="EB Garamond" w:eastAsia="EB Garamond" w:hAnsi="EB Garamond" w:cs="EB Garamond"/>
          <w:sz w:val="24"/>
          <w:szCs w:val="24"/>
        </w:rPr>
        <w:t>;</w:t>
      </w:r>
    </w:p>
    <w:p w14:paraId="43576389" w14:textId="6C2B0571"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EB Garamond" w:hAnsi="EB Garamond" w:cs="EB Garamond"/>
          <w:sz w:val="24"/>
          <w:szCs w:val="24"/>
        </w:rPr>
        <w:t>a</w:t>
      </w:r>
      <w:r w:rsidRPr="001558FF">
        <w:rPr>
          <w:rFonts w:ascii="EB Garamond" w:eastAsia="Times New Roman" w:hAnsi="EB Garamond" w:cs="Calibri"/>
          <w:color w:val="000000"/>
          <w:sz w:val="24"/>
          <w:szCs w:val="24"/>
        </w:rPr>
        <w:t>fter adding text to the timeline, you can drag its edge to make it longer or shorter, depending on how long you prefer it the stay on the screen.</w:t>
      </w:r>
    </w:p>
    <w:p w14:paraId="0A924F19"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Next to the Style tab for text, you can also apply Effects, Bubble, and Animation to the Text. Since they are presets, you don't need advanced editing skills to deal with the settings.</w:t>
      </w:r>
    </w:p>
    <w:p w14:paraId="29F11AC5"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97" w:name="_Toc141700737"/>
      <w:r w:rsidRPr="001558FF">
        <w:rPr>
          <w:rFonts w:ascii="EB Garamond" w:eastAsia="Times New Roman" w:hAnsi="EB Garamond" w:cs="Calibri"/>
          <w:b/>
          <w:bCs/>
          <w:sz w:val="24"/>
          <w:szCs w:val="24"/>
        </w:rPr>
        <w:t xml:space="preserve">How to Make Text Transparent in </w:t>
      </w:r>
      <w:proofErr w:type="spellStart"/>
      <w:r w:rsidRPr="001558FF">
        <w:rPr>
          <w:rFonts w:ascii="EB Garamond" w:eastAsia="Times New Roman" w:hAnsi="EB Garamond" w:cs="Calibri"/>
          <w:b/>
          <w:bCs/>
          <w:sz w:val="24"/>
          <w:szCs w:val="24"/>
        </w:rPr>
        <w:t>CapCut</w:t>
      </w:r>
      <w:bookmarkEnd w:id="97"/>
      <w:proofErr w:type="spellEnd"/>
    </w:p>
    <w:p w14:paraId="219CC33F" w14:textId="77777777" w:rsidR="001558FF" w:rsidRPr="001558FF" w:rsidRDefault="001558FF" w:rsidP="001558FF">
      <w:pPr>
        <w:spacing w:before="240"/>
        <w:jc w:val="center"/>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lastRenderedPageBreak/>
        <w:drawing>
          <wp:inline distT="0" distB="0" distL="0" distR="0" wp14:anchorId="480EA3FE" wp14:editId="74B62FCC">
            <wp:extent cx="4772025" cy="2124075"/>
            <wp:effectExtent l="0" t="0" r="9525" b="9525"/>
            <wp:docPr id="30" name="Imagen 30" descr="Make Text Transparent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Text Transparent in CapCu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2025" cy="2124075"/>
                    </a:xfrm>
                    <a:prstGeom prst="rect">
                      <a:avLst/>
                    </a:prstGeom>
                    <a:noFill/>
                    <a:ln>
                      <a:noFill/>
                    </a:ln>
                  </pic:spPr>
                </pic:pic>
              </a:graphicData>
            </a:graphic>
          </wp:inline>
        </w:drawing>
      </w:r>
    </w:p>
    <w:p w14:paraId="15FB0CE6" w14:textId="0581A08E" w:rsidR="001558FF" w:rsidRDefault="001558FF" w:rsidP="001558FF">
      <w:pPr>
        <w:spacing w:before="24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 xml:space="preserve">After adding text to the video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xml:space="preserve">, you can adjust its transparency to create nice styles. For instance, it can be used as a way to add watermarks to the videos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w:t>
      </w:r>
    </w:p>
    <w:p w14:paraId="67DD72E0"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Text icon, type in the text as you like, and hit the confirm button</w:t>
      </w:r>
      <w:r>
        <w:rPr>
          <w:rFonts w:ascii="EB Garamond" w:eastAsia="Times New Roman" w:hAnsi="EB Garamond" w:cs="Calibri"/>
          <w:color w:val="000000"/>
          <w:sz w:val="24"/>
          <w:szCs w:val="24"/>
        </w:rPr>
        <w:t>;</w:t>
      </w:r>
    </w:p>
    <w:p w14:paraId="0B375C50" w14:textId="0646DEC9"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In the style tab, drag the Opacity slider to change the transparency of the text and titles.</w:t>
      </w:r>
    </w:p>
    <w:p w14:paraId="65DD1BDD"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98" w:name="_Toc141700738"/>
      <w:r w:rsidRPr="001558FF">
        <w:rPr>
          <w:rFonts w:ascii="EB Garamond" w:eastAsia="Times New Roman" w:hAnsi="EB Garamond" w:cs="Calibri"/>
          <w:b/>
          <w:bCs/>
          <w:sz w:val="24"/>
          <w:szCs w:val="24"/>
        </w:rPr>
        <w:t xml:space="preserve">How to Use Text Tracking in </w:t>
      </w:r>
      <w:proofErr w:type="spellStart"/>
      <w:r w:rsidRPr="001558FF">
        <w:rPr>
          <w:rFonts w:ascii="EB Garamond" w:eastAsia="Times New Roman" w:hAnsi="EB Garamond" w:cs="Calibri"/>
          <w:b/>
          <w:bCs/>
          <w:sz w:val="24"/>
          <w:szCs w:val="24"/>
        </w:rPr>
        <w:t>CapCut</w:t>
      </w:r>
      <w:bookmarkEnd w:id="98"/>
      <w:proofErr w:type="spellEnd"/>
    </w:p>
    <w:p w14:paraId="6E82CCF7" w14:textId="30F54EE0"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 xml:space="preserve">The text tracking feature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xml:space="preserve"> can automatically animate the text, in a way that the text follows a moving object in the video designated by you.</w:t>
      </w:r>
    </w:p>
    <w:p w14:paraId="2AFE1E36"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0C548DDD" wp14:editId="22D3085E">
            <wp:extent cx="5734050" cy="2324100"/>
            <wp:effectExtent l="0" t="0" r="0" b="0"/>
            <wp:docPr id="31" name="Imagen 31" descr="Add Text Tracking Effect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 Text Tracking Effect in CapCu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2324100"/>
                    </a:xfrm>
                    <a:prstGeom prst="rect">
                      <a:avLst/>
                    </a:prstGeom>
                    <a:noFill/>
                    <a:ln>
                      <a:noFill/>
                    </a:ln>
                  </pic:spPr>
                </pic:pic>
              </a:graphicData>
            </a:graphic>
          </wp:inline>
        </w:drawing>
      </w:r>
    </w:p>
    <w:p w14:paraId="79A990B6"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 xml:space="preserve">Import video into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xml:space="preserve"> project, and tap the Text icon.</w:t>
      </w:r>
    </w:p>
    <w:p w14:paraId="350CF3A6"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Add text to the video, and tap on that text clip.</w:t>
      </w:r>
    </w:p>
    <w:p w14:paraId="13C2BD29"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Swipe at the bottom toolbar until you see Tracking.</w:t>
      </w:r>
    </w:p>
    <w:p w14:paraId="7D9C3823" w14:textId="77777777"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Narrow down the area to track the object by dragging the arrow, and place the anchor on the central part of the moving object</w:t>
      </w:r>
      <w:r>
        <w:rPr>
          <w:rFonts w:ascii="EB Garamond" w:eastAsia="Times New Roman" w:hAnsi="EB Garamond" w:cs="Calibri"/>
          <w:color w:val="000000"/>
          <w:sz w:val="24"/>
          <w:szCs w:val="24"/>
        </w:rPr>
        <w:t>.</w:t>
      </w:r>
    </w:p>
    <w:p w14:paraId="08E1DA5A" w14:textId="1EAA12B4"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the green Tracking button to start auto-tracking.</w:t>
      </w:r>
    </w:p>
    <w:p w14:paraId="5B82732E"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When it's done, you shall see the text move along with the chosen object.</w:t>
      </w:r>
    </w:p>
    <w:p w14:paraId="3689864D"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lastRenderedPageBreak/>
        <w:t>Note: You can ease out and ease in the tracking motion by applying the graphs feature.</w:t>
      </w:r>
    </w:p>
    <w:p w14:paraId="54F2029A"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99" w:name="_Toc141700739"/>
      <w:r w:rsidRPr="001558FF">
        <w:rPr>
          <w:rFonts w:ascii="EB Garamond" w:eastAsia="Times New Roman" w:hAnsi="EB Garamond" w:cs="Calibri"/>
          <w:b/>
          <w:bCs/>
          <w:sz w:val="24"/>
          <w:szCs w:val="24"/>
        </w:rPr>
        <w:t>How to Create the Text Behind Person Effect</w:t>
      </w:r>
      <w:bookmarkEnd w:id="99"/>
    </w:p>
    <w:p w14:paraId="635AA47C"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14F4B0A7" wp14:editId="0A29BA7B">
            <wp:extent cx="5734050" cy="1866900"/>
            <wp:effectExtent l="0" t="0" r="0" b="0"/>
            <wp:docPr id="32" name="Imagen 32" descr="Create Text Behind Person Effect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e Text Behind Person Effects in CapCu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noFill/>
                    </a:ln>
                  </pic:spPr>
                </pic:pic>
              </a:graphicData>
            </a:graphic>
          </wp:inline>
        </w:drawing>
      </w:r>
    </w:p>
    <w:p w14:paraId="27652162" w14:textId="00A802FA" w:rsidR="001558FF" w:rsidRDefault="001558FF" w:rsidP="001558FF">
      <w:pPr>
        <w:spacing w:before="24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 xml:space="preserve">When combining text editing with other features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you can create trendy text effects as other creators. Placing the text behind a person is such an example.</w:t>
      </w:r>
    </w:p>
    <w:p w14:paraId="7E38A626"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Add text to the video as you normally do, and export that video clip.</w:t>
      </w:r>
    </w:p>
    <w:p w14:paraId="103C642D"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Create a new project, and import that video as the main video track.</w:t>
      </w:r>
    </w:p>
    <w:p w14:paraId="579EB6D7"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Tap overlay to import the raw video (one without text) as the overlay track.</w:t>
      </w:r>
    </w:p>
    <w:p w14:paraId="0D8B6635" w14:textId="7D379010"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Use the Move background feature to remove the background, and it's done.</w:t>
      </w:r>
    </w:p>
    <w:p w14:paraId="37DCB414"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For a detailed guide, you can watch the video tutorial by Luka, shown below.</w:t>
      </w:r>
    </w:p>
    <w:p w14:paraId="28F53F48" w14:textId="77777777" w:rsidR="001558FF" w:rsidRPr="001558FF" w:rsidRDefault="001558FF" w:rsidP="001558FF">
      <w:pPr>
        <w:spacing w:before="240"/>
        <w:jc w:val="both"/>
        <w:outlineLvl w:val="1"/>
        <w:rPr>
          <w:rFonts w:ascii="EB Garamond" w:eastAsia="Times New Roman" w:hAnsi="EB Garamond" w:cs="Times New Roman"/>
          <w:b/>
          <w:bCs/>
          <w:sz w:val="24"/>
          <w:szCs w:val="24"/>
        </w:rPr>
      </w:pPr>
      <w:bookmarkStart w:id="100" w:name="_Toc141700740"/>
      <w:r w:rsidRPr="001558FF">
        <w:rPr>
          <w:rFonts w:ascii="EB Garamond" w:eastAsia="Times New Roman" w:hAnsi="EB Garamond" w:cs="Calibri"/>
          <w:b/>
          <w:bCs/>
          <w:color w:val="000000"/>
          <w:sz w:val="24"/>
          <w:szCs w:val="24"/>
        </w:rPr>
        <w:t xml:space="preserve">How to Edit Audio in </w:t>
      </w:r>
      <w:proofErr w:type="spellStart"/>
      <w:r w:rsidRPr="001558FF">
        <w:rPr>
          <w:rFonts w:ascii="EB Garamond" w:eastAsia="Times New Roman" w:hAnsi="EB Garamond" w:cs="Calibri"/>
          <w:b/>
          <w:bCs/>
          <w:color w:val="000000"/>
          <w:sz w:val="24"/>
          <w:szCs w:val="24"/>
        </w:rPr>
        <w:t>CapCut</w:t>
      </w:r>
      <w:bookmarkEnd w:id="100"/>
      <w:proofErr w:type="spellEnd"/>
    </w:p>
    <w:p w14:paraId="289D74E7"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7DE3C2EB" wp14:editId="25B9A117">
            <wp:extent cx="5734050" cy="2476500"/>
            <wp:effectExtent l="0" t="0" r="0" b="0"/>
            <wp:docPr id="33" name="Imagen 33" descr="Add Audio to Video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 Audio to Video in CapCu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2476500"/>
                    </a:xfrm>
                    <a:prstGeom prst="rect">
                      <a:avLst/>
                    </a:prstGeom>
                    <a:noFill/>
                    <a:ln>
                      <a:noFill/>
                    </a:ln>
                  </pic:spPr>
                </pic:pic>
              </a:graphicData>
            </a:graphic>
          </wp:inline>
        </w:drawing>
      </w:r>
    </w:p>
    <w:p w14:paraId="3B9A9B02" w14:textId="409A2FD7" w:rsidR="001558FF" w:rsidRPr="001558FF" w:rsidRDefault="001558FF" w:rsidP="001558FF">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 xml:space="preserve">You can add background music, sound effects and other audio to the video by using the stock audio library in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These stock media files are royalty free, meaning you can upload the video to YouTube and other social platforms without copyright infringement.</w:t>
      </w:r>
    </w:p>
    <w:p w14:paraId="35397471"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lastRenderedPageBreak/>
        <w:t xml:space="preserve">Besides using stock music, you can also use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xml:space="preserve"> to extract music from your favorite videos. With this method, you might not be able to share the video to the public, but only for personal sharing.</w:t>
      </w:r>
    </w:p>
    <w:p w14:paraId="6DDB13C3"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Add the footage to a new project, and tap the Audio icon at the toolbar.</w:t>
      </w:r>
    </w:p>
    <w:p w14:paraId="4B09A694"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Hit Sounds to open up the stock library, and pick your favorite track to add.</w:t>
      </w:r>
    </w:p>
    <w:p w14:paraId="45301C8A" w14:textId="17DB16E2"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You can tap on the added audio clip to trim, split or change its speed.</w:t>
      </w:r>
    </w:p>
    <w:p w14:paraId="61C3C248"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101" w:name="_Toc141700741"/>
      <w:r w:rsidRPr="001558FF">
        <w:rPr>
          <w:rFonts w:ascii="EB Garamond" w:eastAsia="Times New Roman" w:hAnsi="EB Garamond" w:cs="Calibri"/>
          <w:b/>
          <w:bCs/>
          <w:sz w:val="24"/>
          <w:szCs w:val="24"/>
        </w:rPr>
        <w:t xml:space="preserve">How to Change Audio Volume in </w:t>
      </w:r>
      <w:proofErr w:type="spellStart"/>
      <w:r w:rsidRPr="001558FF">
        <w:rPr>
          <w:rFonts w:ascii="EB Garamond" w:eastAsia="Times New Roman" w:hAnsi="EB Garamond" w:cs="Calibri"/>
          <w:b/>
          <w:bCs/>
          <w:sz w:val="24"/>
          <w:szCs w:val="24"/>
        </w:rPr>
        <w:t>CapCut</w:t>
      </w:r>
      <w:bookmarkEnd w:id="101"/>
      <w:proofErr w:type="spellEnd"/>
    </w:p>
    <w:p w14:paraId="2E01306E"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To make video louder or mute it, you can use the volume option in audio editing.</w:t>
      </w:r>
    </w:p>
    <w:p w14:paraId="198CB931"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For background music and environment sound inside the video, you can tap on the video track, and hit the Volume icon to change the loudness.</w:t>
      </w:r>
    </w:p>
    <w:p w14:paraId="1BC51E32" w14:textId="59E0A0FC"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 xml:space="preserve">You can also tap on the video, hit Extract to separate that audio onto the dedicated </w:t>
      </w:r>
      <w:proofErr w:type="spellStart"/>
      <w:r w:rsidRPr="001558FF">
        <w:rPr>
          <w:rFonts w:ascii="EB Garamond" w:eastAsia="Times New Roman" w:hAnsi="EB Garamond" w:cs="Calibri"/>
          <w:color w:val="000000"/>
          <w:sz w:val="24"/>
          <w:szCs w:val="24"/>
        </w:rPr>
        <w:t>audiotrack</w:t>
      </w:r>
      <w:proofErr w:type="spellEnd"/>
      <w:r w:rsidRPr="001558FF">
        <w:rPr>
          <w:rFonts w:ascii="EB Garamond" w:eastAsia="Times New Roman" w:hAnsi="EB Garamond" w:cs="Calibri"/>
          <w:color w:val="000000"/>
          <w:sz w:val="24"/>
          <w:szCs w:val="24"/>
        </w:rPr>
        <w:t>. Then you can tap the audio clip and use the Volume tool on it.</w:t>
      </w:r>
    </w:p>
    <w:p w14:paraId="74241B89" w14:textId="77777777" w:rsidR="001558FF" w:rsidRPr="001558FF" w:rsidRDefault="001558FF" w:rsidP="001558FF">
      <w:pPr>
        <w:spacing w:before="240"/>
        <w:jc w:val="both"/>
        <w:outlineLvl w:val="2"/>
        <w:rPr>
          <w:rFonts w:ascii="EB Garamond" w:eastAsia="Times New Roman" w:hAnsi="EB Garamond" w:cs="Times New Roman"/>
          <w:b/>
          <w:bCs/>
          <w:sz w:val="24"/>
          <w:szCs w:val="24"/>
        </w:rPr>
      </w:pPr>
      <w:bookmarkStart w:id="102" w:name="_Toc141700742"/>
      <w:r w:rsidRPr="001558FF">
        <w:rPr>
          <w:rFonts w:ascii="EB Garamond" w:eastAsia="Times New Roman" w:hAnsi="EB Garamond" w:cs="Calibri"/>
          <w:b/>
          <w:bCs/>
          <w:sz w:val="24"/>
          <w:szCs w:val="24"/>
        </w:rPr>
        <w:t xml:space="preserve">How to Use Auto Caption in </w:t>
      </w:r>
      <w:proofErr w:type="spellStart"/>
      <w:r w:rsidRPr="001558FF">
        <w:rPr>
          <w:rFonts w:ascii="EB Garamond" w:eastAsia="Times New Roman" w:hAnsi="EB Garamond" w:cs="Calibri"/>
          <w:b/>
          <w:bCs/>
          <w:sz w:val="24"/>
          <w:szCs w:val="24"/>
        </w:rPr>
        <w:t>CapCut</w:t>
      </w:r>
      <w:bookmarkEnd w:id="102"/>
      <w:proofErr w:type="spellEnd"/>
    </w:p>
    <w:p w14:paraId="28413987" w14:textId="77777777" w:rsidR="001558FF" w:rsidRPr="001558FF" w:rsidRDefault="001558FF" w:rsidP="001558FF">
      <w:pPr>
        <w:spacing w:before="240"/>
        <w:jc w:val="both"/>
        <w:rPr>
          <w:rFonts w:ascii="EB Garamond" w:eastAsia="Times New Roman" w:hAnsi="EB Garamond" w:cs="Times New Roman"/>
          <w:sz w:val="24"/>
          <w:szCs w:val="24"/>
          <w:lang w:val="es-ES"/>
        </w:rPr>
      </w:pPr>
      <w:r w:rsidRPr="001558FF">
        <w:rPr>
          <w:rFonts w:ascii="EB Garamond" w:eastAsia="Times New Roman" w:hAnsi="EB Garamond" w:cs="Calibri"/>
          <w:noProof/>
          <w:color w:val="000000"/>
          <w:sz w:val="24"/>
          <w:szCs w:val="24"/>
          <w:bdr w:val="none" w:sz="0" w:space="0" w:color="auto" w:frame="1"/>
          <w:lang w:val="es-ES"/>
        </w:rPr>
        <w:drawing>
          <wp:inline distT="0" distB="0" distL="0" distR="0" wp14:anchorId="5D65C299" wp14:editId="23E76038">
            <wp:extent cx="5734050" cy="1990725"/>
            <wp:effectExtent l="0" t="0" r="0" b="9525"/>
            <wp:docPr id="34" name="Imagen 34" descr="Add Auto Caption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 Auto Caption in CapCu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1990725"/>
                    </a:xfrm>
                    <a:prstGeom prst="rect">
                      <a:avLst/>
                    </a:prstGeom>
                    <a:noFill/>
                    <a:ln>
                      <a:noFill/>
                    </a:ln>
                  </pic:spPr>
                </pic:pic>
              </a:graphicData>
            </a:graphic>
          </wp:inline>
        </w:drawing>
      </w:r>
    </w:p>
    <w:p w14:paraId="6948B31A" w14:textId="4F1EA4DC" w:rsidR="001558FF" w:rsidRDefault="001558FF" w:rsidP="001558FF">
      <w:pPr>
        <w:spacing w:before="24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   </w:t>
      </w:r>
      <w:r w:rsidRPr="001558FF">
        <w:rPr>
          <w:rFonts w:ascii="EB Garamond" w:eastAsia="Times New Roman" w:hAnsi="EB Garamond" w:cs="Calibri"/>
          <w:color w:val="000000"/>
          <w:sz w:val="24"/>
          <w:szCs w:val="24"/>
        </w:rPr>
        <w:t xml:space="preserve">If you love the speech to text feature in TikTok, chances are you will also be needing the speech to text feature. Using </w:t>
      </w:r>
      <w:proofErr w:type="spellStart"/>
      <w:r w:rsidRPr="001558FF">
        <w:rPr>
          <w:rFonts w:ascii="EB Garamond" w:eastAsia="Times New Roman" w:hAnsi="EB Garamond" w:cs="Calibri"/>
          <w:color w:val="000000"/>
          <w:sz w:val="24"/>
          <w:szCs w:val="24"/>
        </w:rPr>
        <w:t>CapCut</w:t>
      </w:r>
      <w:proofErr w:type="spellEnd"/>
      <w:r w:rsidRPr="001558FF">
        <w:rPr>
          <w:rFonts w:ascii="EB Garamond" w:eastAsia="Times New Roman" w:hAnsi="EB Garamond" w:cs="Calibri"/>
          <w:color w:val="000000"/>
          <w:sz w:val="24"/>
          <w:szCs w:val="24"/>
        </w:rPr>
        <w:t>, you can turn video sound to captions automatically, thus saving time as you won't need to manually add captions.</w:t>
      </w:r>
    </w:p>
    <w:p w14:paraId="32D7705D"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Create a new project and add the video.</w:t>
      </w:r>
    </w:p>
    <w:p w14:paraId="1D0D546D"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Hit the Text icon from the toolbar. Do not tap on the video, otherwise, you will be directed to the video editing toolbar, where you won't see the Text icon.</w:t>
      </w:r>
    </w:p>
    <w:p w14:paraId="5B578C90"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Hit Auto Captions. It sits in between the Text template and Stickers features.</w:t>
      </w:r>
    </w:p>
    <w:p w14:paraId="543C2DB3" w14:textId="77777777" w:rsid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Choose to create auto captions from the original sound in the video, voiceover, or both.</w:t>
      </w:r>
    </w:p>
    <w:p w14:paraId="6A2D5FAC" w14:textId="467366D1" w:rsidR="001558FF" w:rsidRPr="001558FF" w:rsidRDefault="001558FF" w:rsidP="001558FF">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1558FF">
        <w:rPr>
          <w:rFonts w:ascii="EB Garamond" w:eastAsia="Times New Roman" w:hAnsi="EB Garamond" w:cs="Calibri"/>
          <w:color w:val="000000"/>
          <w:sz w:val="24"/>
          <w:szCs w:val="24"/>
        </w:rPr>
        <w:t>Wait for the app to finish analyzing and adding the text as captions.</w:t>
      </w:r>
    </w:p>
    <w:p w14:paraId="69BC305C" w14:textId="77777777" w:rsidR="001558FF" w:rsidRPr="001558FF" w:rsidRDefault="001558FF" w:rsidP="001558FF">
      <w:pPr>
        <w:spacing w:before="240"/>
        <w:jc w:val="both"/>
        <w:rPr>
          <w:rFonts w:ascii="EB Garamond" w:eastAsia="Times New Roman" w:hAnsi="EB Garamond" w:cs="Times New Roman"/>
          <w:sz w:val="24"/>
          <w:szCs w:val="24"/>
        </w:rPr>
      </w:pPr>
      <w:r w:rsidRPr="001558FF">
        <w:rPr>
          <w:rFonts w:ascii="EB Garamond" w:eastAsia="Times New Roman" w:hAnsi="EB Garamond" w:cs="Calibri"/>
          <w:color w:val="000000"/>
          <w:sz w:val="24"/>
          <w:szCs w:val="24"/>
        </w:rPr>
        <w:t>You can playback and check if the caption is accurate. If you prefer to make adjustments, tap the Batch Edit icon to callout the keyboard, and correct the word when needed.</w:t>
      </w:r>
    </w:p>
    <w:p w14:paraId="5243F40C" w14:textId="77777777" w:rsidR="00E51482" w:rsidRPr="00E51482" w:rsidRDefault="00E51482" w:rsidP="00E51482">
      <w:pPr>
        <w:spacing w:before="240"/>
        <w:jc w:val="both"/>
        <w:rPr>
          <w:rFonts w:ascii="EB Garamond" w:eastAsia="Times New Roman" w:hAnsi="EB Garamond" w:cs="Times New Roman"/>
          <w:sz w:val="24"/>
          <w:szCs w:val="24"/>
        </w:rPr>
      </w:pPr>
    </w:p>
    <w:p w14:paraId="54E06000" w14:textId="4A0485AF" w:rsidR="007122DD" w:rsidRPr="00FF3E91" w:rsidRDefault="007122DD" w:rsidP="005F264E">
      <w:pPr>
        <w:pStyle w:val="Ttulo2"/>
        <w:rPr>
          <w:color w:val="4F6228" w:themeColor="accent3" w:themeShade="80"/>
          <w:sz w:val="28"/>
          <w:szCs w:val="28"/>
        </w:rPr>
      </w:pPr>
      <w:bookmarkStart w:id="103" w:name="_Toc141700743"/>
      <w:r w:rsidRPr="00FF3E91">
        <w:rPr>
          <w:color w:val="4F6228" w:themeColor="accent3" w:themeShade="80"/>
          <w:sz w:val="28"/>
          <w:szCs w:val="28"/>
        </w:rPr>
        <w:lastRenderedPageBreak/>
        <w:t xml:space="preserve">How to apply advanced editing in </w:t>
      </w:r>
      <w:proofErr w:type="spellStart"/>
      <w:r w:rsidRPr="00FF3E91">
        <w:rPr>
          <w:color w:val="4F6228" w:themeColor="accent3" w:themeShade="80"/>
          <w:sz w:val="28"/>
          <w:szCs w:val="28"/>
        </w:rPr>
        <w:t>CapCut</w:t>
      </w:r>
      <w:bookmarkEnd w:id="103"/>
      <w:proofErr w:type="spellEnd"/>
    </w:p>
    <w:p w14:paraId="4DC801EE" w14:textId="4BB75FBB" w:rsidR="007122DD" w:rsidRPr="007122DD" w:rsidRDefault="007122DD" w:rsidP="007122DD">
      <w:pPr>
        <w:spacing w:before="240"/>
        <w:jc w:val="both"/>
        <w:rPr>
          <w:rFonts w:ascii="EB Garamond" w:eastAsia="EB Garamond" w:hAnsi="EB Garamond" w:cs="EB Garamond"/>
          <w:b/>
          <w:bCs/>
          <w:color w:val="4F6228" w:themeColor="accent3" w:themeShade="80"/>
          <w:sz w:val="28"/>
          <w:szCs w:val="28"/>
        </w:rPr>
      </w:pPr>
      <w:r w:rsidRPr="007122DD">
        <w:rPr>
          <w:rFonts w:ascii="EB Garamond" w:eastAsia="Times New Roman" w:hAnsi="EB Garamond" w:cs="Calibri"/>
          <w:b/>
          <w:bCs/>
          <w:sz w:val="24"/>
          <w:szCs w:val="24"/>
        </w:rPr>
        <w:t xml:space="preserve">How to Add Effects in </w:t>
      </w:r>
      <w:proofErr w:type="spellStart"/>
      <w:r w:rsidRPr="007122DD">
        <w:rPr>
          <w:rFonts w:ascii="EB Garamond" w:eastAsia="Times New Roman" w:hAnsi="EB Garamond" w:cs="Calibri"/>
          <w:b/>
          <w:bCs/>
          <w:sz w:val="24"/>
          <w:szCs w:val="24"/>
        </w:rPr>
        <w:t>CapCut</w:t>
      </w:r>
      <w:proofErr w:type="spellEnd"/>
    </w:p>
    <w:p w14:paraId="0CFEDEE8" w14:textId="02E441F8" w:rsidR="007122DD" w:rsidRPr="007122DD" w:rsidRDefault="007122DD" w:rsidP="007122DD">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proofErr w:type="spellStart"/>
      <w:r w:rsidRPr="007122DD">
        <w:rPr>
          <w:rFonts w:ascii="EB Garamond" w:eastAsia="Times New Roman" w:hAnsi="EB Garamond" w:cs="Calibri"/>
          <w:color w:val="000000"/>
          <w:sz w:val="24"/>
          <w:szCs w:val="24"/>
        </w:rPr>
        <w:t>CapCut</w:t>
      </w:r>
      <w:proofErr w:type="spellEnd"/>
      <w:r w:rsidRPr="007122DD">
        <w:rPr>
          <w:rFonts w:ascii="EB Garamond" w:eastAsia="Times New Roman" w:hAnsi="EB Garamond" w:cs="Calibri"/>
          <w:color w:val="000000"/>
          <w:sz w:val="24"/>
          <w:szCs w:val="24"/>
        </w:rPr>
        <w:t xml:space="preserve"> has many ready-to-use effects to enhance your video easily. It includes both video effects to add enchanting FX and body effects to polish your skin, figure, and so on.</w:t>
      </w:r>
    </w:p>
    <w:p w14:paraId="28BA1CC9" w14:textId="77777777" w:rsidR="007122DD" w:rsidRPr="007122DD" w:rsidRDefault="007122DD" w:rsidP="007122DD">
      <w:pPr>
        <w:spacing w:before="240"/>
        <w:jc w:val="both"/>
        <w:rPr>
          <w:rFonts w:ascii="EB Garamond" w:eastAsia="Times New Roman" w:hAnsi="EB Garamond" w:cs="Times New Roman"/>
          <w:sz w:val="24"/>
          <w:szCs w:val="24"/>
          <w:lang w:val="es-ES"/>
        </w:rPr>
      </w:pPr>
      <w:r w:rsidRPr="007122DD">
        <w:rPr>
          <w:rFonts w:ascii="EB Garamond" w:eastAsia="Times New Roman" w:hAnsi="EB Garamond" w:cs="Calibri"/>
          <w:noProof/>
          <w:color w:val="000000"/>
          <w:sz w:val="24"/>
          <w:szCs w:val="24"/>
          <w:bdr w:val="none" w:sz="0" w:space="0" w:color="auto" w:frame="1"/>
          <w:lang w:val="es-ES"/>
        </w:rPr>
        <w:drawing>
          <wp:inline distT="0" distB="0" distL="0" distR="0" wp14:anchorId="321D4061" wp14:editId="273B9D89">
            <wp:extent cx="5734050" cy="2600325"/>
            <wp:effectExtent l="0" t="0" r="0" b="9525"/>
            <wp:docPr id="35" name="Imagen 35" descr="Add Video Effects in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 Video Effects in CapCu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4341A921" w14:textId="77777777" w:rsid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Tap on a video clip and hit the star-shaped Effects icon.</w:t>
      </w:r>
    </w:p>
    <w:p w14:paraId="252801CE" w14:textId="77777777" w:rsid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Tap Video Effects or Body Effects.</w:t>
      </w:r>
    </w:p>
    <w:p w14:paraId="7D154DC0" w14:textId="6C12B7F4" w:rsidR="007122DD" w:rsidRP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Use the presets to polish the video clip. The effects will be shown as a purple clip underneath the main video.</w:t>
      </w:r>
    </w:p>
    <w:p w14:paraId="6853C3FD" w14:textId="77777777" w:rsidR="007122DD" w:rsidRPr="007122DD" w:rsidRDefault="007122DD" w:rsidP="007122DD">
      <w:pPr>
        <w:spacing w:before="240"/>
        <w:jc w:val="both"/>
        <w:rPr>
          <w:rFonts w:ascii="EB Garamond" w:eastAsia="Times New Roman" w:hAnsi="EB Garamond" w:cs="Calibri"/>
          <w:b/>
          <w:bCs/>
          <w:sz w:val="24"/>
          <w:szCs w:val="24"/>
        </w:rPr>
      </w:pPr>
      <w:r w:rsidRPr="007122DD">
        <w:rPr>
          <w:rFonts w:ascii="EB Garamond" w:eastAsia="Times New Roman" w:hAnsi="EB Garamond" w:cs="Calibri"/>
          <w:b/>
          <w:bCs/>
          <w:sz w:val="24"/>
          <w:szCs w:val="24"/>
        </w:rPr>
        <w:t xml:space="preserve">Note: </w:t>
      </w:r>
    </w:p>
    <w:p w14:paraId="3554B849" w14:textId="320B5E08" w:rsidR="007122DD" w:rsidRPr="007122DD" w:rsidRDefault="007122DD" w:rsidP="007122DD">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7122DD">
        <w:rPr>
          <w:rFonts w:ascii="EB Garamond" w:eastAsia="Times New Roman" w:hAnsi="EB Garamond" w:cs="Calibri"/>
          <w:color w:val="000000"/>
          <w:sz w:val="24"/>
          <w:szCs w:val="24"/>
        </w:rPr>
        <w:t>Once you go back to the main timeline, you won't see the purple clip, there is instead a colored line about the video clip, indicating that segment has effects applied. You can always revisit and edit or remove the effects by tapping the Star-shape Effects icon again.</w:t>
      </w:r>
    </w:p>
    <w:p w14:paraId="0E2E93FA" w14:textId="77777777" w:rsidR="007122DD" w:rsidRPr="007122DD" w:rsidRDefault="007122DD" w:rsidP="007122DD">
      <w:pPr>
        <w:spacing w:before="240"/>
        <w:jc w:val="both"/>
        <w:outlineLvl w:val="2"/>
        <w:rPr>
          <w:rFonts w:ascii="EB Garamond" w:eastAsia="Times New Roman" w:hAnsi="EB Garamond" w:cs="Times New Roman"/>
          <w:b/>
          <w:bCs/>
          <w:sz w:val="24"/>
          <w:szCs w:val="24"/>
        </w:rPr>
      </w:pPr>
      <w:bookmarkStart w:id="104" w:name="_Toc141700744"/>
      <w:r w:rsidRPr="007122DD">
        <w:rPr>
          <w:rFonts w:ascii="EB Garamond" w:eastAsia="Times New Roman" w:hAnsi="EB Garamond" w:cs="Calibri"/>
          <w:b/>
          <w:bCs/>
          <w:sz w:val="24"/>
          <w:szCs w:val="24"/>
        </w:rPr>
        <w:t xml:space="preserve">How to Make a Picture Move in </w:t>
      </w:r>
      <w:proofErr w:type="spellStart"/>
      <w:r w:rsidRPr="007122DD">
        <w:rPr>
          <w:rFonts w:ascii="EB Garamond" w:eastAsia="Times New Roman" w:hAnsi="EB Garamond" w:cs="Calibri"/>
          <w:b/>
          <w:bCs/>
          <w:sz w:val="24"/>
          <w:szCs w:val="24"/>
        </w:rPr>
        <w:t>CapCut</w:t>
      </w:r>
      <w:bookmarkEnd w:id="104"/>
      <w:proofErr w:type="spellEnd"/>
    </w:p>
    <w:p w14:paraId="2024881A" w14:textId="27472AA6" w:rsidR="007122DD" w:rsidRDefault="007122DD" w:rsidP="007122DD">
      <w:pPr>
        <w:spacing w:before="24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t xml:space="preserve">   </w:t>
      </w:r>
      <w:r w:rsidRPr="007122DD">
        <w:rPr>
          <w:rFonts w:ascii="EB Garamond" w:eastAsia="Times New Roman" w:hAnsi="EB Garamond" w:cs="Calibri"/>
          <w:color w:val="000000"/>
          <w:sz w:val="24"/>
          <w:szCs w:val="24"/>
        </w:rPr>
        <w:t xml:space="preserve">To make a picture move in </w:t>
      </w:r>
      <w:proofErr w:type="spellStart"/>
      <w:r w:rsidRPr="007122DD">
        <w:rPr>
          <w:rFonts w:ascii="EB Garamond" w:eastAsia="Times New Roman" w:hAnsi="EB Garamond" w:cs="Calibri"/>
          <w:color w:val="000000"/>
          <w:sz w:val="24"/>
          <w:szCs w:val="24"/>
        </w:rPr>
        <w:t>CapCut</w:t>
      </w:r>
      <w:proofErr w:type="spellEnd"/>
      <w:r w:rsidRPr="007122DD">
        <w:rPr>
          <w:rFonts w:ascii="EB Garamond" w:eastAsia="Times New Roman" w:hAnsi="EB Garamond" w:cs="Calibri"/>
          <w:color w:val="000000"/>
          <w:sz w:val="24"/>
          <w:szCs w:val="24"/>
        </w:rPr>
        <w:t>, you need to use the Keyframe features.</w:t>
      </w:r>
      <w:r>
        <w:rPr>
          <w:rFonts w:ascii="EB Garamond" w:eastAsia="Times New Roman" w:hAnsi="EB Garamond" w:cs="Times New Roman"/>
          <w:sz w:val="24"/>
          <w:szCs w:val="24"/>
        </w:rPr>
        <w:t xml:space="preserve"> </w:t>
      </w:r>
      <w:r w:rsidRPr="007122DD">
        <w:rPr>
          <w:rFonts w:ascii="EB Garamond" w:eastAsia="Times New Roman" w:hAnsi="EB Garamond" w:cs="Calibri"/>
          <w:color w:val="000000"/>
          <w:sz w:val="24"/>
          <w:szCs w:val="24"/>
        </w:rPr>
        <w:t xml:space="preserve">You can keyframe the position, scale, rotation angle, crop percentage and many other parameters in </w:t>
      </w:r>
      <w:proofErr w:type="spellStart"/>
      <w:r w:rsidRPr="007122DD">
        <w:rPr>
          <w:rFonts w:ascii="EB Garamond" w:eastAsia="Times New Roman" w:hAnsi="EB Garamond" w:cs="Calibri"/>
          <w:color w:val="000000"/>
          <w:sz w:val="24"/>
          <w:szCs w:val="24"/>
        </w:rPr>
        <w:t>CapCut</w:t>
      </w:r>
      <w:proofErr w:type="spellEnd"/>
      <w:r w:rsidRPr="007122DD">
        <w:rPr>
          <w:rFonts w:ascii="EB Garamond" w:eastAsia="Times New Roman" w:hAnsi="EB Garamond" w:cs="Calibri"/>
          <w:color w:val="000000"/>
          <w:sz w:val="24"/>
          <w:szCs w:val="24"/>
        </w:rPr>
        <w:t>, so that the clip will transform from status 1 in Keyframe 1 to status 2 in Keyframe 2, thus creating the desired motion.</w:t>
      </w:r>
    </w:p>
    <w:p w14:paraId="7EB1425C" w14:textId="77777777" w:rsid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After adding the picture as overlays on top of the video, tap on the picture clip.</w:t>
      </w:r>
    </w:p>
    <w:p w14:paraId="460EDB32" w14:textId="77777777" w:rsid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 xml:space="preserve">Swipe the clip to place the </w:t>
      </w:r>
      <w:proofErr w:type="spellStart"/>
      <w:r w:rsidRPr="007122DD">
        <w:rPr>
          <w:rFonts w:ascii="EB Garamond" w:eastAsia="Times New Roman" w:hAnsi="EB Garamond" w:cs="Calibri"/>
          <w:color w:val="000000"/>
          <w:sz w:val="24"/>
          <w:szCs w:val="24"/>
        </w:rPr>
        <w:t>playhead</w:t>
      </w:r>
      <w:proofErr w:type="spellEnd"/>
      <w:r w:rsidRPr="007122DD">
        <w:rPr>
          <w:rFonts w:ascii="EB Garamond" w:eastAsia="Times New Roman" w:hAnsi="EB Garamond" w:cs="Calibri"/>
          <w:color w:val="000000"/>
          <w:sz w:val="24"/>
          <w:szCs w:val="24"/>
        </w:rPr>
        <w:t xml:space="preserve"> at the point where you want the picture to start move.</w:t>
      </w:r>
    </w:p>
    <w:p w14:paraId="47EEE107" w14:textId="77777777" w:rsid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Hit the Keyframe icon under the preview window to add the first Keyframe.</w:t>
      </w:r>
    </w:p>
    <w:p w14:paraId="4C878593" w14:textId="173E311D" w:rsidR="007122DD" w:rsidRP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Move the picture to another position in the preview window, and hit the Keyframe icon again to add the second keyframe.</w:t>
      </w:r>
    </w:p>
    <w:p w14:paraId="02AC271B" w14:textId="363F6988" w:rsidR="007122DD" w:rsidRPr="007122DD" w:rsidRDefault="007122DD" w:rsidP="007122DD">
      <w:pPr>
        <w:spacing w:before="240"/>
        <w:jc w:val="both"/>
        <w:rPr>
          <w:rFonts w:ascii="EB Garamond" w:eastAsia="Times New Roman" w:hAnsi="EB Garamond" w:cs="Times New Roman"/>
          <w:sz w:val="24"/>
          <w:szCs w:val="24"/>
        </w:rPr>
      </w:pPr>
      <w:r w:rsidRPr="007122DD">
        <w:rPr>
          <w:rFonts w:ascii="EB Garamond" w:eastAsia="Times New Roman" w:hAnsi="EB Garamond" w:cs="Calibri"/>
          <w:color w:val="000000"/>
          <w:sz w:val="24"/>
          <w:szCs w:val="24"/>
        </w:rPr>
        <w:lastRenderedPageBreak/>
        <w:t>Playback the video, you shall see the picture move from position 1 to position 2.</w:t>
      </w:r>
      <w:r>
        <w:rPr>
          <w:rFonts w:ascii="EB Garamond" w:eastAsia="Times New Roman" w:hAnsi="EB Garamond" w:cs="Times New Roman"/>
          <w:sz w:val="24"/>
          <w:szCs w:val="24"/>
        </w:rPr>
        <w:t xml:space="preserve"> </w:t>
      </w:r>
      <w:r w:rsidRPr="007122DD">
        <w:rPr>
          <w:rFonts w:ascii="EB Garamond" w:eastAsia="Times New Roman" w:hAnsi="EB Garamond" w:cs="Calibri"/>
          <w:color w:val="000000"/>
          <w:sz w:val="24"/>
          <w:szCs w:val="24"/>
        </w:rPr>
        <w:t xml:space="preserve">Once you get the hang of </w:t>
      </w:r>
      <w:proofErr w:type="spellStart"/>
      <w:r w:rsidRPr="007122DD">
        <w:rPr>
          <w:rFonts w:ascii="EB Garamond" w:eastAsia="Times New Roman" w:hAnsi="EB Garamond" w:cs="Calibri"/>
          <w:color w:val="000000"/>
          <w:sz w:val="24"/>
          <w:szCs w:val="24"/>
        </w:rPr>
        <w:t>CapCut</w:t>
      </w:r>
      <w:proofErr w:type="spellEnd"/>
      <w:r w:rsidRPr="007122DD">
        <w:rPr>
          <w:rFonts w:ascii="EB Garamond" w:eastAsia="Times New Roman" w:hAnsi="EB Garamond" w:cs="Calibri"/>
          <w:color w:val="000000"/>
          <w:sz w:val="24"/>
          <w:szCs w:val="24"/>
        </w:rPr>
        <w:t xml:space="preserve"> editing, you can also up your game and learn how to add 3D Zoom in effects in </w:t>
      </w:r>
      <w:proofErr w:type="spellStart"/>
      <w:r w:rsidRPr="007122DD">
        <w:rPr>
          <w:rFonts w:ascii="EB Garamond" w:eastAsia="Times New Roman" w:hAnsi="EB Garamond" w:cs="Calibri"/>
          <w:color w:val="000000"/>
          <w:sz w:val="24"/>
          <w:szCs w:val="24"/>
        </w:rPr>
        <w:t>CapCut</w:t>
      </w:r>
      <w:proofErr w:type="spellEnd"/>
      <w:r w:rsidRPr="007122DD">
        <w:rPr>
          <w:rFonts w:ascii="EB Garamond" w:eastAsia="Times New Roman" w:hAnsi="EB Garamond" w:cs="Calibri"/>
          <w:color w:val="000000"/>
          <w:sz w:val="24"/>
          <w:szCs w:val="24"/>
        </w:rPr>
        <w:t xml:space="preserve">. For quick editing and to keep up with the trend, you can also use </w:t>
      </w:r>
      <w:proofErr w:type="spellStart"/>
      <w:r w:rsidRPr="007122DD">
        <w:rPr>
          <w:rFonts w:ascii="EB Garamond" w:eastAsia="Times New Roman" w:hAnsi="EB Garamond" w:cs="Calibri"/>
          <w:color w:val="000000"/>
          <w:sz w:val="24"/>
          <w:szCs w:val="24"/>
        </w:rPr>
        <w:t>CapCut</w:t>
      </w:r>
      <w:proofErr w:type="spellEnd"/>
      <w:r w:rsidRPr="007122DD">
        <w:rPr>
          <w:rFonts w:ascii="EB Garamond" w:eastAsia="Times New Roman" w:hAnsi="EB Garamond" w:cs="Calibri"/>
          <w:color w:val="000000"/>
          <w:sz w:val="24"/>
          <w:szCs w:val="24"/>
        </w:rPr>
        <w:t xml:space="preserve"> templates to have fun.</w:t>
      </w:r>
    </w:p>
    <w:p w14:paraId="2164E052" w14:textId="77777777" w:rsidR="007122DD" w:rsidRPr="007122DD" w:rsidRDefault="007122DD" w:rsidP="007122DD">
      <w:pPr>
        <w:spacing w:before="240"/>
        <w:jc w:val="both"/>
        <w:outlineLvl w:val="2"/>
        <w:rPr>
          <w:rFonts w:ascii="EB Garamond" w:eastAsia="Times New Roman" w:hAnsi="EB Garamond" w:cs="Times New Roman"/>
          <w:b/>
          <w:bCs/>
          <w:sz w:val="24"/>
          <w:szCs w:val="24"/>
        </w:rPr>
      </w:pPr>
      <w:bookmarkStart w:id="105" w:name="_Toc141700745"/>
      <w:r w:rsidRPr="007122DD">
        <w:rPr>
          <w:rFonts w:ascii="EB Garamond" w:eastAsia="Times New Roman" w:hAnsi="EB Garamond" w:cs="Calibri"/>
          <w:b/>
          <w:bCs/>
          <w:sz w:val="24"/>
          <w:szCs w:val="24"/>
        </w:rPr>
        <w:t xml:space="preserve">Will I Lose Everything If I Delete </w:t>
      </w:r>
      <w:proofErr w:type="spellStart"/>
      <w:r w:rsidRPr="007122DD">
        <w:rPr>
          <w:rFonts w:ascii="EB Garamond" w:eastAsia="Times New Roman" w:hAnsi="EB Garamond" w:cs="Calibri"/>
          <w:b/>
          <w:bCs/>
          <w:sz w:val="24"/>
          <w:szCs w:val="24"/>
        </w:rPr>
        <w:t>CapCut</w:t>
      </w:r>
      <w:proofErr w:type="spellEnd"/>
      <w:r w:rsidRPr="007122DD">
        <w:rPr>
          <w:rFonts w:ascii="EB Garamond" w:eastAsia="Times New Roman" w:hAnsi="EB Garamond" w:cs="Calibri"/>
          <w:b/>
          <w:bCs/>
          <w:sz w:val="24"/>
          <w:szCs w:val="24"/>
        </w:rPr>
        <w:t>?</w:t>
      </w:r>
      <w:bookmarkEnd w:id="105"/>
    </w:p>
    <w:p w14:paraId="35FE7565" w14:textId="62A107C5" w:rsidR="007122DD" w:rsidRPr="007122DD" w:rsidRDefault="007122DD" w:rsidP="007122DD">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7122DD">
        <w:rPr>
          <w:rFonts w:ascii="EB Garamond" w:eastAsia="Times New Roman" w:hAnsi="EB Garamond" w:cs="Calibri"/>
          <w:color w:val="000000"/>
          <w:sz w:val="24"/>
          <w:szCs w:val="24"/>
        </w:rPr>
        <w:t>Yes, your projects and drafts will be deleted along with the app. If you are on iOS, you can choose to "offload" the app, which will delete the application itself, while keeping the documents and data inside it. However, it is not guaranteed that everything will be intact.</w:t>
      </w:r>
    </w:p>
    <w:p w14:paraId="7DEA78BB" w14:textId="77777777" w:rsidR="007122DD" w:rsidRPr="007122DD" w:rsidRDefault="007122DD" w:rsidP="007122DD">
      <w:pPr>
        <w:spacing w:before="240"/>
        <w:jc w:val="both"/>
        <w:outlineLvl w:val="1"/>
        <w:rPr>
          <w:rFonts w:ascii="EB Garamond" w:eastAsia="Times New Roman" w:hAnsi="EB Garamond" w:cs="Times New Roman"/>
          <w:b/>
          <w:bCs/>
          <w:sz w:val="24"/>
          <w:szCs w:val="24"/>
        </w:rPr>
      </w:pPr>
      <w:bookmarkStart w:id="106" w:name="_Toc141700746"/>
      <w:r w:rsidRPr="007122DD">
        <w:rPr>
          <w:rFonts w:ascii="EB Garamond" w:eastAsia="Times New Roman" w:hAnsi="EB Garamond" w:cs="Calibri"/>
          <w:b/>
          <w:bCs/>
          <w:sz w:val="24"/>
          <w:szCs w:val="24"/>
        </w:rPr>
        <w:t xml:space="preserve">How to Export the Video from </w:t>
      </w:r>
      <w:proofErr w:type="spellStart"/>
      <w:r w:rsidRPr="007122DD">
        <w:rPr>
          <w:rFonts w:ascii="EB Garamond" w:eastAsia="Times New Roman" w:hAnsi="EB Garamond" w:cs="Calibri"/>
          <w:b/>
          <w:bCs/>
          <w:sz w:val="24"/>
          <w:szCs w:val="24"/>
        </w:rPr>
        <w:t>CapCut</w:t>
      </w:r>
      <w:bookmarkEnd w:id="106"/>
      <w:proofErr w:type="spellEnd"/>
    </w:p>
    <w:p w14:paraId="2726A45B" w14:textId="77777777" w:rsidR="007122DD" w:rsidRPr="007122DD" w:rsidRDefault="007122DD" w:rsidP="007122DD">
      <w:pPr>
        <w:spacing w:before="240"/>
        <w:jc w:val="center"/>
        <w:rPr>
          <w:rFonts w:ascii="EB Garamond" w:eastAsia="Times New Roman" w:hAnsi="EB Garamond" w:cs="Times New Roman"/>
          <w:sz w:val="24"/>
          <w:szCs w:val="24"/>
          <w:lang w:val="es-ES"/>
        </w:rPr>
      </w:pPr>
      <w:r w:rsidRPr="007122DD">
        <w:rPr>
          <w:rFonts w:ascii="EB Garamond" w:eastAsia="Times New Roman" w:hAnsi="EB Garamond" w:cs="Calibri"/>
          <w:noProof/>
          <w:color w:val="000000"/>
          <w:sz w:val="24"/>
          <w:szCs w:val="24"/>
          <w:bdr w:val="none" w:sz="0" w:space="0" w:color="auto" w:frame="1"/>
          <w:lang w:val="es-ES"/>
        </w:rPr>
        <w:drawing>
          <wp:inline distT="0" distB="0" distL="0" distR="0" wp14:anchorId="35175182" wp14:editId="5A9EBFAB">
            <wp:extent cx="3324225" cy="2514600"/>
            <wp:effectExtent l="0" t="0" r="9525" b="0"/>
            <wp:docPr id="36" name="Imagen 36" descr="Export Video from CapCu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ort Video from CapCut Ap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4225" cy="2514600"/>
                    </a:xfrm>
                    <a:prstGeom prst="rect">
                      <a:avLst/>
                    </a:prstGeom>
                    <a:noFill/>
                    <a:ln>
                      <a:noFill/>
                    </a:ln>
                  </pic:spPr>
                </pic:pic>
              </a:graphicData>
            </a:graphic>
          </wp:inline>
        </w:drawing>
      </w:r>
    </w:p>
    <w:p w14:paraId="107C0BCE" w14:textId="1001EF60" w:rsidR="007122DD" w:rsidRPr="007122DD" w:rsidRDefault="007122DD" w:rsidP="007122DD">
      <w:pPr>
        <w:spacing w:before="240"/>
        <w:jc w:val="both"/>
        <w:rPr>
          <w:rFonts w:ascii="EB Garamond" w:eastAsia="Times New Roman" w:hAnsi="EB Garamond" w:cs="Times New Roman"/>
          <w:sz w:val="24"/>
          <w:szCs w:val="24"/>
        </w:rPr>
      </w:pPr>
      <w:r>
        <w:rPr>
          <w:rFonts w:ascii="EB Garamond" w:eastAsia="Times New Roman" w:hAnsi="EB Garamond" w:cs="Calibri"/>
          <w:color w:val="000000"/>
          <w:sz w:val="24"/>
          <w:szCs w:val="24"/>
        </w:rPr>
        <w:t xml:space="preserve">   </w:t>
      </w:r>
      <w:r w:rsidRPr="007122DD">
        <w:rPr>
          <w:rFonts w:ascii="EB Garamond" w:eastAsia="Times New Roman" w:hAnsi="EB Garamond" w:cs="Calibri"/>
          <w:color w:val="000000"/>
          <w:sz w:val="24"/>
          <w:szCs w:val="24"/>
        </w:rPr>
        <w:t>After editing the video, you can click the Export button in the top right corner.</w:t>
      </w:r>
    </w:p>
    <w:p w14:paraId="01DDA206" w14:textId="77777777" w:rsidR="007122DD" w:rsidRPr="007122DD" w:rsidRDefault="007122DD" w:rsidP="007122DD">
      <w:pPr>
        <w:spacing w:before="240"/>
        <w:jc w:val="both"/>
        <w:rPr>
          <w:rFonts w:ascii="EB Garamond" w:eastAsia="Times New Roman" w:hAnsi="EB Garamond" w:cs="Times New Roman"/>
          <w:sz w:val="24"/>
          <w:szCs w:val="24"/>
        </w:rPr>
      </w:pPr>
      <w:proofErr w:type="spellStart"/>
      <w:r w:rsidRPr="007122DD">
        <w:rPr>
          <w:rFonts w:ascii="EB Garamond" w:eastAsia="Times New Roman" w:hAnsi="EB Garamond" w:cs="Calibri"/>
          <w:color w:val="000000"/>
          <w:sz w:val="24"/>
          <w:szCs w:val="24"/>
        </w:rPr>
        <w:t>CapCut</w:t>
      </w:r>
      <w:proofErr w:type="spellEnd"/>
      <w:r w:rsidRPr="007122DD">
        <w:rPr>
          <w:rFonts w:ascii="EB Garamond" w:eastAsia="Times New Roman" w:hAnsi="EB Garamond" w:cs="Calibri"/>
          <w:color w:val="000000"/>
          <w:sz w:val="24"/>
          <w:szCs w:val="24"/>
        </w:rPr>
        <w:t xml:space="preserve"> support exporting video up to 4K, here are the export settings to tweak with:</w:t>
      </w:r>
    </w:p>
    <w:p w14:paraId="045B0694" w14:textId="0C8E8F10" w:rsid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Resolution: 480p, 720p, 1080p, 2K/4K</w:t>
      </w:r>
      <w:r>
        <w:rPr>
          <w:rFonts w:ascii="EB Garamond" w:eastAsia="Times New Roman" w:hAnsi="EB Garamond" w:cs="Calibri"/>
          <w:color w:val="000000"/>
          <w:sz w:val="24"/>
          <w:szCs w:val="24"/>
        </w:rPr>
        <w:t>;</w:t>
      </w:r>
    </w:p>
    <w:p w14:paraId="70BFE3AE" w14:textId="54130E3C" w:rsid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proofErr w:type="spellStart"/>
      <w:r w:rsidRPr="007122DD">
        <w:rPr>
          <w:rFonts w:ascii="EB Garamond" w:eastAsia="Times New Roman" w:hAnsi="EB Garamond" w:cs="Calibri"/>
          <w:color w:val="000000"/>
          <w:sz w:val="24"/>
          <w:szCs w:val="24"/>
          <w:lang w:val="es-ES"/>
        </w:rPr>
        <w:t>Frame</w:t>
      </w:r>
      <w:proofErr w:type="spellEnd"/>
      <w:r w:rsidRPr="007122DD">
        <w:rPr>
          <w:rFonts w:ascii="EB Garamond" w:eastAsia="Times New Roman" w:hAnsi="EB Garamond" w:cs="Calibri"/>
          <w:color w:val="000000"/>
          <w:sz w:val="24"/>
          <w:szCs w:val="24"/>
          <w:lang w:val="es-ES"/>
        </w:rPr>
        <w:t xml:space="preserve"> </w:t>
      </w:r>
      <w:proofErr w:type="spellStart"/>
      <w:r w:rsidRPr="007122DD">
        <w:rPr>
          <w:rFonts w:ascii="EB Garamond" w:eastAsia="Times New Roman" w:hAnsi="EB Garamond" w:cs="Calibri"/>
          <w:color w:val="000000"/>
          <w:sz w:val="24"/>
          <w:szCs w:val="24"/>
          <w:lang w:val="es-ES"/>
        </w:rPr>
        <w:t>Rate</w:t>
      </w:r>
      <w:proofErr w:type="spellEnd"/>
      <w:r w:rsidRPr="007122DD">
        <w:rPr>
          <w:rFonts w:ascii="EB Garamond" w:eastAsia="Times New Roman" w:hAnsi="EB Garamond" w:cs="Calibri"/>
          <w:color w:val="000000"/>
          <w:sz w:val="24"/>
          <w:szCs w:val="24"/>
          <w:lang w:val="es-ES"/>
        </w:rPr>
        <w:t>: 24, 25, 30, 50, 60</w:t>
      </w:r>
      <w:r>
        <w:rPr>
          <w:rFonts w:ascii="EB Garamond" w:eastAsia="Times New Roman" w:hAnsi="EB Garamond" w:cs="Calibri"/>
          <w:color w:val="000000"/>
          <w:sz w:val="24"/>
          <w:szCs w:val="24"/>
          <w:lang w:val="es-ES"/>
        </w:rPr>
        <w:t>;</w:t>
      </w:r>
    </w:p>
    <w:p w14:paraId="5D718662" w14:textId="39389622" w:rsidR="007122DD" w:rsidRPr="007122DD" w:rsidRDefault="007122DD" w:rsidP="007122DD">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7122DD">
        <w:rPr>
          <w:rFonts w:ascii="EB Garamond" w:eastAsia="Times New Roman" w:hAnsi="EB Garamond" w:cs="Calibri"/>
          <w:color w:val="000000"/>
          <w:sz w:val="24"/>
          <w:szCs w:val="24"/>
        </w:rPr>
        <w:t>Smart HDR: Option to turn video into "smart" HDR video</w:t>
      </w:r>
      <w:r>
        <w:rPr>
          <w:rFonts w:ascii="EB Garamond" w:eastAsia="Times New Roman" w:hAnsi="EB Garamond" w:cs="Calibri"/>
          <w:color w:val="000000"/>
          <w:sz w:val="24"/>
          <w:szCs w:val="24"/>
        </w:rPr>
        <w:t>.</w:t>
      </w:r>
    </w:p>
    <w:p w14:paraId="62F24776" w14:textId="5321BD8F" w:rsidR="00E51482" w:rsidRDefault="00E51482" w:rsidP="00E51482">
      <w:pPr>
        <w:rPr>
          <w:rFonts w:ascii="EB Garamond" w:eastAsia="Times New Roman" w:hAnsi="EB Garamond" w:cs="Calibri"/>
          <w:color w:val="000000"/>
          <w:sz w:val="24"/>
          <w:szCs w:val="24"/>
        </w:rPr>
      </w:pPr>
    </w:p>
    <w:p w14:paraId="5071FAD4" w14:textId="3FB075BA" w:rsidR="007122DD" w:rsidRDefault="007122DD" w:rsidP="00E51482">
      <w:pPr>
        <w:rPr>
          <w:rFonts w:ascii="EB Garamond" w:eastAsia="Times New Roman" w:hAnsi="EB Garamond" w:cs="Calibri"/>
          <w:color w:val="000000"/>
          <w:sz w:val="24"/>
          <w:szCs w:val="24"/>
        </w:rPr>
      </w:pPr>
    </w:p>
    <w:p w14:paraId="14F4BAB8" w14:textId="4A382D0D" w:rsidR="007122DD" w:rsidRPr="00FF3E91" w:rsidRDefault="007122DD" w:rsidP="005F264E">
      <w:pPr>
        <w:pStyle w:val="Ttulo2"/>
        <w:rPr>
          <w:color w:val="4F6228" w:themeColor="accent3" w:themeShade="80"/>
          <w:sz w:val="28"/>
          <w:szCs w:val="28"/>
        </w:rPr>
      </w:pPr>
      <w:bookmarkStart w:id="107" w:name="_Toc141700747"/>
      <w:r w:rsidRPr="00FF3E91">
        <w:rPr>
          <w:color w:val="4F6228" w:themeColor="accent3" w:themeShade="80"/>
          <w:sz w:val="28"/>
          <w:szCs w:val="28"/>
        </w:rPr>
        <w:t>How to upload a video to the YouTube channel</w:t>
      </w:r>
      <w:bookmarkEnd w:id="107"/>
    </w:p>
    <w:p w14:paraId="6B946215" w14:textId="74C27537" w:rsidR="007122DD" w:rsidRPr="007122DD" w:rsidRDefault="007122DD" w:rsidP="007122DD">
      <w:pPr>
        <w:pStyle w:val="NormalWeb"/>
        <w:spacing w:before="240"/>
        <w:jc w:val="both"/>
        <w:rPr>
          <w:rFonts w:ascii="EB Garamond" w:eastAsia="Times New Roman" w:hAnsi="EB Garamond"/>
        </w:rPr>
      </w:pPr>
      <w:r>
        <w:rPr>
          <w:rFonts w:ascii="EB Garamond" w:eastAsia="EB Garamond" w:hAnsi="EB Garamond" w:cs="EB Garamond"/>
          <w:color w:val="4F6228" w:themeColor="accent3" w:themeShade="80"/>
          <w:sz w:val="28"/>
          <w:szCs w:val="28"/>
        </w:rPr>
        <w:t xml:space="preserve">   U</w:t>
      </w:r>
      <w:r w:rsidRPr="007122DD">
        <w:rPr>
          <w:rFonts w:ascii="EB Garamond" w:eastAsia="Times New Roman" w:hAnsi="EB Garamond" w:cs="Calibri"/>
          <w:color w:val="000000"/>
        </w:rPr>
        <w:t>pload</w:t>
      </w:r>
      <w:r>
        <w:rPr>
          <w:rFonts w:ascii="EB Garamond" w:eastAsia="Times New Roman" w:hAnsi="EB Garamond" w:cs="Calibri"/>
          <w:color w:val="000000"/>
        </w:rPr>
        <w:t>ing</w:t>
      </w:r>
      <w:r w:rsidRPr="007122DD">
        <w:rPr>
          <w:rFonts w:ascii="EB Garamond" w:eastAsia="Times New Roman" w:hAnsi="EB Garamond" w:cs="Calibri"/>
          <w:color w:val="000000"/>
        </w:rPr>
        <w:t xml:space="preserve"> videos to YouTube </w:t>
      </w:r>
      <w:r>
        <w:rPr>
          <w:rFonts w:ascii="EB Garamond" w:eastAsia="Times New Roman" w:hAnsi="EB Garamond" w:cs="Calibri"/>
          <w:color w:val="000000"/>
        </w:rPr>
        <w:t xml:space="preserve">is possible </w:t>
      </w:r>
      <w:r w:rsidRPr="007122DD">
        <w:rPr>
          <w:rFonts w:ascii="EB Garamond" w:eastAsia="Times New Roman" w:hAnsi="EB Garamond" w:cs="Calibri"/>
          <w:color w:val="000000"/>
        </w:rPr>
        <w:t>in a few easy steps. Use the instructions below to upload your</w:t>
      </w:r>
      <w:r>
        <w:rPr>
          <w:rFonts w:ascii="EB Garamond" w:eastAsia="Times New Roman" w:hAnsi="EB Garamond" w:cs="Calibri"/>
          <w:color w:val="000000"/>
        </w:rPr>
        <w:t xml:space="preserve"> original</w:t>
      </w:r>
      <w:r w:rsidRPr="007122DD">
        <w:rPr>
          <w:rFonts w:ascii="EB Garamond" w:eastAsia="Times New Roman" w:hAnsi="EB Garamond" w:cs="Calibri"/>
          <w:color w:val="000000"/>
        </w:rPr>
        <w:t xml:space="preserve"> videos from a computer or from a mobile device. </w:t>
      </w:r>
      <w:r>
        <w:rPr>
          <w:rFonts w:ascii="EB Garamond" w:eastAsia="Times New Roman" w:hAnsi="EB Garamond" w:cs="Calibri"/>
          <w:color w:val="000000"/>
        </w:rPr>
        <w:t>It has to be noted that u</w:t>
      </w:r>
      <w:r w:rsidRPr="007122DD">
        <w:rPr>
          <w:rFonts w:ascii="EB Garamond" w:eastAsia="Times New Roman" w:hAnsi="EB Garamond" w:cs="Calibri"/>
          <w:color w:val="000000"/>
        </w:rPr>
        <w:t>ploading may not be available with supervised experiences on YouTube.</w:t>
      </w:r>
    </w:p>
    <w:p w14:paraId="191AB499" w14:textId="2B5F1846" w:rsidR="007122DD" w:rsidRDefault="007122DD" w:rsidP="007122DD">
      <w:pPr>
        <w:spacing w:before="240"/>
        <w:jc w:val="both"/>
        <w:rPr>
          <w:rFonts w:ascii="EB Garamond" w:eastAsia="Times New Roman" w:hAnsi="EB Garamond" w:cs="Calibri"/>
          <w:color w:val="000000"/>
          <w:sz w:val="24"/>
          <w:szCs w:val="24"/>
        </w:rPr>
      </w:pPr>
      <w:r>
        <w:rPr>
          <w:rFonts w:ascii="EB Garamond" w:eastAsia="Times New Roman" w:hAnsi="EB Garamond" w:cs="Calibri"/>
          <w:color w:val="000000"/>
          <w:sz w:val="24"/>
          <w:szCs w:val="24"/>
        </w:rPr>
        <w:lastRenderedPageBreak/>
        <w:t>I</w:t>
      </w:r>
      <w:r w:rsidR="00083C9C">
        <w:rPr>
          <w:rFonts w:ascii="EB Garamond" w:eastAsia="Times New Roman" w:hAnsi="EB Garamond" w:cs="Calibri"/>
          <w:color w:val="000000"/>
          <w:sz w:val="24"/>
          <w:szCs w:val="24"/>
        </w:rPr>
        <w:t>f</w:t>
      </w:r>
      <w:r>
        <w:rPr>
          <w:rFonts w:ascii="EB Garamond" w:eastAsia="Times New Roman" w:hAnsi="EB Garamond" w:cs="Calibri"/>
          <w:color w:val="000000"/>
          <w:sz w:val="24"/>
          <w:szCs w:val="24"/>
        </w:rPr>
        <w:t xml:space="preserve"> you desire to upload a video from your mobile phone, you can use</w:t>
      </w:r>
      <w:r w:rsidRPr="007122DD">
        <w:rPr>
          <w:rFonts w:ascii="EB Garamond" w:eastAsia="Times New Roman" w:hAnsi="EB Garamond" w:cs="Calibri"/>
          <w:color w:val="000000"/>
          <w:sz w:val="24"/>
          <w:szCs w:val="24"/>
        </w:rPr>
        <w:t xml:space="preserve"> </w:t>
      </w:r>
      <w:r w:rsidRPr="007122DD">
        <w:rPr>
          <w:rFonts w:ascii="EB Garamond" w:eastAsia="Times New Roman" w:hAnsi="EB Garamond" w:cs="Calibri"/>
          <w:b/>
          <w:bCs/>
          <w:color w:val="000000"/>
          <w:sz w:val="24"/>
          <w:szCs w:val="24"/>
        </w:rPr>
        <w:t>YouTube Android</w:t>
      </w:r>
      <w:r w:rsidR="00083C9C" w:rsidRPr="00083C9C">
        <w:rPr>
          <w:rFonts w:ascii="EB Garamond" w:eastAsia="Times New Roman" w:hAnsi="EB Garamond" w:cs="Calibri"/>
          <w:b/>
          <w:bCs/>
          <w:color w:val="000000"/>
          <w:sz w:val="24"/>
          <w:szCs w:val="24"/>
        </w:rPr>
        <w:t xml:space="preserve"> App</w:t>
      </w:r>
      <w:r>
        <w:rPr>
          <w:rFonts w:ascii="EB Garamond" w:eastAsia="Times New Roman" w:hAnsi="EB Garamond" w:cs="Calibri"/>
          <w:color w:val="000000"/>
          <w:sz w:val="24"/>
          <w:szCs w:val="24"/>
        </w:rPr>
        <w:t>,</w:t>
      </w:r>
      <w:r w:rsidRPr="007122DD">
        <w:rPr>
          <w:rFonts w:ascii="EB Garamond" w:eastAsia="Times New Roman" w:hAnsi="EB Garamond" w:cs="Calibri"/>
          <w:color w:val="000000"/>
          <w:sz w:val="24"/>
          <w:szCs w:val="24"/>
        </w:rPr>
        <w:t xml:space="preserve"> by recording a new video or selecting an existing one.</w:t>
      </w:r>
      <w:r w:rsidR="00083C9C">
        <w:rPr>
          <w:rFonts w:ascii="EB Garamond" w:eastAsia="Times New Roman" w:hAnsi="EB Garamond" w:cs="Calibri"/>
          <w:color w:val="000000"/>
          <w:sz w:val="24"/>
          <w:szCs w:val="24"/>
        </w:rPr>
        <w:t xml:space="preserve"> Moreover, it could be interesting to know the</w:t>
      </w:r>
      <w:r w:rsidR="00083C9C">
        <w:rPr>
          <w:rFonts w:ascii="EB Garamond" w:eastAsia="Times New Roman" w:hAnsi="EB Garamond" w:cs="Times New Roman"/>
          <w:sz w:val="24"/>
          <w:szCs w:val="24"/>
        </w:rPr>
        <w:t xml:space="preserve"> </w:t>
      </w:r>
      <w:r w:rsidRPr="007122DD">
        <w:rPr>
          <w:rFonts w:ascii="EB Garamond" w:eastAsia="Times New Roman" w:hAnsi="EB Garamond" w:cs="Calibri"/>
          <w:color w:val="000000"/>
          <w:sz w:val="24"/>
          <w:szCs w:val="24"/>
        </w:rPr>
        <w:t>latest news, updates, and tips on the YouTube Creators channel.</w:t>
      </w:r>
    </w:p>
    <w:p w14:paraId="63984D68" w14:textId="0D84668E" w:rsidR="00083C9C" w:rsidRP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lang w:val="es-ES"/>
        </w:rPr>
        <w:t>Open YouTube app</w:t>
      </w:r>
      <w:r>
        <w:rPr>
          <w:rFonts w:ascii="EB Garamond" w:eastAsia="Times New Roman" w:hAnsi="EB Garamond" w:cs="Calibri"/>
          <w:color w:val="000000"/>
          <w:sz w:val="24"/>
          <w:szCs w:val="24"/>
          <w:lang w:val="es-ES"/>
        </w:rPr>
        <w:t>.</w:t>
      </w:r>
    </w:p>
    <w:p w14:paraId="32FBE173" w14:textId="77777777"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Tap Create Upload a video.</w:t>
      </w:r>
    </w:p>
    <w:p w14:paraId="7E36F247" w14:textId="3B226EA7" w:rsidR="00083C9C" w:rsidRP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Select the file you’d like to upload and tap NEXT.</w:t>
      </w:r>
    </w:p>
    <w:p w14:paraId="1CF98036" w14:textId="77777777" w:rsidR="00083C9C" w:rsidRPr="00083C9C" w:rsidRDefault="00083C9C" w:rsidP="00083C9C">
      <w:pPr>
        <w:numPr>
          <w:ilvl w:val="1"/>
          <w:numId w:val="33"/>
        </w:numPr>
        <w:textAlignment w:val="baseline"/>
        <w:rPr>
          <w:rFonts w:ascii="EB Garamond" w:eastAsia="Times New Roman" w:hAnsi="EB Garamond" w:cs="Calibri"/>
          <w:color w:val="000000"/>
          <w:sz w:val="24"/>
          <w:szCs w:val="24"/>
        </w:rPr>
      </w:pPr>
      <w:r w:rsidRPr="00083C9C">
        <w:rPr>
          <w:rFonts w:ascii="EB Garamond" w:eastAsia="Times New Roman" w:hAnsi="EB Garamond" w:cs="Calibri"/>
          <w:color w:val="000000"/>
          <w:sz w:val="24"/>
          <w:szCs w:val="24"/>
        </w:rPr>
        <w:t>If your video is 60 seconds or less and has a square or vertical aspect ratio, it will be uploaded as a Short.</w:t>
      </w:r>
    </w:p>
    <w:p w14:paraId="7D421113" w14:textId="0014317F" w:rsidR="00083C9C" w:rsidRPr="00083C9C" w:rsidRDefault="00083C9C" w:rsidP="00083C9C">
      <w:pPr>
        <w:numPr>
          <w:ilvl w:val="1"/>
          <w:numId w:val="33"/>
        </w:numPr>
        <w:textAlignment w:val="baseline"/>
        <w:rPr>
          <w:rFonts w:ascii="EB Garamond" w:eastAsia="Times New Roman" w:hAnsi="EB Garamond" w:cs="Calibri"/>
          <w:color w:val="000000"/>
          <w:sz w:val="24"/>
          <w:szCs w:val="24"/>
        </w:rPr>
      </w:pPr>
      <w:r w:rsidRPr="00083C9C">
        <w:rPr>
          <w:rFonts w:ascii="EB Garamond" w:eastAsia="Times New Roman" w:hAnsi="EB Garamond" w:cs="Calibri"/>
          <w:color w:val="000000"/>
          <w:sz w:val="24"/>
          <w:szCs w:val="24"/>
        </w:rPr>
        <w:t>(Optional) If your video is longer than 60 seconds and has a square or vertical aspect ratio, you can tap “Edit into a Short” to trim your video and upload it as a Short.</w:t>
      </w:r>
    </w:p>
    <w:p w14:paraId="6A95FE29"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​If you close the upload experience before you finish choosing your settings, your video will be saved as a draft on your Content page.</w:t>
      </w:r>
    </w:p>
    <w:p w14:paraId="17445944"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Add important details to your video.</w:t>
      </w:r>
    </w:p>
    <w:p w14:paraId="34214E89" w14:textId="77777777" w:rsidR="00083C9C" w:rsidRPr="00083C9C" w:rsidRDefault="00083C9C" w:rsidP="00083C9C">
      <w:pPr>
        <w:rPr>
          <w:rFonts w:ascii="EB Garamond" w:eastAsia="Times New Roman" w:hAnsi="EB Garamond"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93"/>
        <w:gridCol w:w="7761"/>
      </w:tblGrid>
      <w:tr w:rsidR="00083C9C" w:rsidRPr="00083C9C" w14:paraId="445E9370" w14:textId="77777777" w:rsidTr="00083C9C">
        <w:trPr>
          <w:trHeight w:val="650"/>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7CCEA686" w14:textId="77777777" w:rsidR="00083C9C" w:rsidRPr="00083C9C" w:rsidRDefault="00083C9C" w:rsidP="00083C9C">
            <w:pPr>
              <w:rPr>
                <w:rFonts w:ascii="EB Garamond" w:eastAsia="Times New Roman" w:hAnsi="EB Garamond" w:cs="Times New Roman"/>
                <w:sz w:val="24"/>
                <w:szCs w:val="24"/>
                <w:lang w:val="es-ES"/>
              </w:rPr>
            </w:pPr>
            <w:proofErr w:type="spellStart"/>
            <w:r w:rsidRPr="00083C9C">
              <w:rPr>
                <w:rFonts w:ascii="EB Garamond" w:eastAsia="Times New Roman" w:hAnsi="EB Garamond" w:cs="Calibri"/>
                <w:color w:val="000000"/>
                <w:sz w:val="24"/>
                <w:szCs w:val="24"/>
                <w:lang w:val="es-ES"/>
              </w:rPr>
              <w:t>Thumbnail</w:t>
            </w:r>
            <w:proofErr w:type="spellEnd"/>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1ED74AD5"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The image viewers will see before clicking your video.</w:t>
            </w:r>
          </w:p>
        </w:tc>
      </w:tr>
      <w:tr w:rsidR="00083C9C" w:rsidRPr="00083C9C" w14:paraId="2B1F8A3D" w14:textId="77777777" w:rsidTr="00083C9C">
        <w:trPr>
          <w:trHeight w:val="650"/>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7B4B0328" w14:textId="77777777" w:rsidR="00083C9C" w:rsidRPr="00083C9C" w:rsidRDefault="00083C9C" w:rsidP="00083C9C">
            <w:pPr>
              <w:rPr>
                <w:rFonts w:ascii="EB Garamond" w:eastAsia="Times New Roman" w:hAnsi="EB Garamond" w:cs="Times New Roman"/>
                <w:sz w:val="24"/>
                <w:szCs w:val="24"/>
                <w:lang w:val="es-ES"/>
              </w:rPr>
            </w:pPr>
            <w:proofErr w:type="spellStart"/>
            <w:r w:rsidRPr="00083C9C">
              <w:rPr>
                <w:rFonts w:ascii="EB Garamond" w:eastAsia="Times New Roman" w:hAnsi="EB Garamond" w:cs="Calibri"/>
                <w:color w:val="000000"/>
                <w:sz w:val="24"/>
                <w:szCs w:val="24"/>
                <w:lang w:val="es-ES"/>
              </w:rPr>
              <w:t>Title</w:t>
            </w:r>
            <w:proofErr w:type="spellEnd"/>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07C4FCB6"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The title of your video.</w:t>
            </w:r>
          </w:p>
        </w:tc>
      </w:tr>
      <w:tr w:rsidR="00083C9C" w:rsidRPr="00083C9C" w14:paraId="2E53F364" w14:textId="77777777" w:rsidTr="00083C9C">
        <w:trPr>
          <w:trHeight w:val="3755"/>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740721DF" w14:textId="77777777" w:rsidR="00083C9C" w:rsidRPr="00083C9C" w:rsidRDefault="00083C9C" w:rsidP="00083C9C">
            <w:pPr>
              <w:rPr>
                <w:rFonts w:ascii="EB Garamond" w:eastAsia="Times New Roman" w:hAnsi="EB Garamond" w:cs="Times New Roman"/>
                <w:sz w:val="24"/>
                <w:szCs w:val="24"/>
                <w:lang w:val="es-ES"/>
              </w:rPr>
            </w:pPr>
            <w:proofErr w:type="spellStart"/>
            <w:r w:rsidRPr="00083C9C">
              <w:rPr>
                <w:rFonts w:ascii="EB Garamond" w:eastAsia="Times New Roman" w:hAnsi="EB Garamond" w:cs="Calibri"/>
                <w:color w:val="000000"/>
                <w:sz w:val="24"/>
                <w:szCs w:val="24"/>
                <w:lang w:val="es-ES"/>
              </w:rPr>
              <w:t>Description</w:t>
            </w:r>
            <w:proofErr w:type="spellEnd"/>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50AB4E70"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Info that shows below your video. For video attributions, use the following format:</w:t>
            </w:r>
          </w:p>
          <w:p w14:paraId="56ED0437"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 xml:space="preserve">For formatted text in your descriptions, use the following format: [Channel </w:t>
            </w:r>
            <w:proofErr w:type="gramStart"/>
            <w:r w:rsidRPr="00083C9C">
              <w:rPr>
                <w:rFonts w:ascii="EB Garamond" w:eastAsia="Times New Roman" w:hAnsi="EB Garamond" w:cs="Calibri"/>
                <w:color w:val="000000"/>
                <w:sz w:val="24"/>
                <w:szCs w:val="24"/>
              </w:rPr>
              <w:t>Name]|</w:t>
            </w:r>
            <w:proofErr w:type="gramEnd"/>
            <w:r w:rsidRPr="00083C9C">
              <w:rPr>
                <w:rFonts w:ascii="EB Garamond" w:eastAsia="Times New Roman" w:hAnsi="EB Garamond" w:cs="Calibri"/>
                <w:color w:val="000000"/>
                <w:sz w:val="24"/>
                <w:szCs w:val="24"/>
              </w:rPr>
              <w:t>[Video Title]|[Video ID].</w:t>
            </w:r>
          </w:p>
          <w:p w14:paraId="5DC7908A"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For formatted text in your descriptions, use the following format:</w:t>
            </w:r>
          </w:p>
          <w:p w14:paraId="4C00E0D0" w14:textId="77777777" w:rsidR="00083C9C" w:rsidRPr="00083C9C" w:rsidRDefault="00083C9C" w:rsidP="00083C9C">
            <w:pPr>
              <w:numPr>
                <w:ilvl w:val="0"/>
                <w:numId w:val="34"/>
              </w:numPr>
              <w:textAlignment w:val="baseline"/>
              <w:rPr>
                <w:rFonts w:ascii="EB Garamond" w:eastAsia="Times New Roman" w:hAnsi="EB Garamond" w:cs="Calibri"/>
                <w:color w:val="000000"/>
                <w:sz w:val="24"/>
                <w:szCs w:val="24"/>
                <w:lang w:val="es-ES"/>
              </w:rPr>
            </w:pPr>
            <w:r w:rsidRPr="00083C9C">
              <w:rPr>
                <w:rFonts w:ascii="EB Garamond" w:eastAsia="Times New Roman" w:hAnsi="EB Garamond" w:cs="Calibri"/>
                <w:color w:val="000000"/>
                <w:sz w:val="24"/>
                <w:szCs w:val="24"/>
                <w:lang w:val="es-ES"/>
              </w:rPr>
              <w:t>*</w:t>
            </w:r>
            <w:proofErr w:type="spellStart"/>
            <w:r w:rsidRPr="00083C9C">
              <w:rPr>
                <w:rFonts w:ascii="EB Garamond" w:eastAsia="Times New Roman" w:hAnsi="EB Garamond" w:cs="Calibri"/>
                <w:color w:val="000000"/>
                <w:sz w:val="24"/>
                <w:szCs w:val="24"/>
                <w:lang w:val="es-ES"/>
              </w:rPr>
              <w:t>Sample</w:t>
            </w:r>
            <w:proofErr w:type="spellEnd"/>
            <w:r w:rsidRPr="00083C9C">
              <w:rPr>
                <w:rFonts w:ascii="EB Garamond" w:eastAsia="Times New Roman" w:hAnsi="EB Garamond" w:cs="Calibri"/>
                <w:color w:val="000000"/>
                <w:sz w:val="24"/>
                <w:szCs w:val="24"/>
                <w:lang w:val="es-ES"/>
              </w:rPr>
              <w:t xml:space="preserve">* </w:t>
            </w:r>
            <w:proofErr w:type="spellStart"/>
            <w:r w:rsidRPr="00083C9C">
              <w:rPr>
                <w:rFonts w:ascii="EB Garamond" w:eastAsia="Times New Roman" w:hAnsi="EB Garamond" w:cs="Calibri"/>
                <w:color w:val="000000"/>
                <w:sz w:val="24"/>
                <w:szCs w:val="24"/>
                <w:lang w:val="es-ES"/>
              </w:rPr>
              <w:t>for</w:t>
            </w:r>
            <w:proofErr w:type="spellEnd"/>
            <w:r w:rsidRPr="00083C9C">
              <w:rPr>
                <w:rFonts w:ascii="EB Garamond" w:eastAsia="Times New Roman" w:hAnsi="EB Garamond" w:cs="Calibri"/>
                <w:color w:val="000000"/>
                <w:sz w:val="24"/>
                <w:szCs w:val="24"/>
                <w:lang w:val="es-ES"/>
              </w:rPr>
              <w:t xml:space="preserve"> </w:t>
            </w:r>
            <w:proofErr w:type="spellStart"/>
            <w:r w:rsidRPr="00083C9C">
              <w:rPr>
                <w:rFonts w:ascii="EB Garamond" w:eastAsia="Times New Roman" w:hAnsi="EB Garamond" w:cs="Calibri"/>
                <w:color w:val="000000"/>
                <w:sz w:val="24"/>
                <w:szCs w:val="24"/>
                <w:lang w:val="es-ES"/>
              </w:rPr>
              <w:t>bold</w:t>
            </w:r>
            <w:proofErr w:type="spellEnd"/>
            <w:r w:rsidRPr="00083C9C">
              <w:rPr>
                <w:rFonts w:ascii="EB Garamond" w:eastAsia="Times New Roman" w:hAnsi="EB Garamond" w:cs="Calibri"/>
                <w:color w:val="000000"/>
                <w:sz w:val="24"/>
                <w:szCs w:val="24"/>
                <w:lang w:val="es-ES"/>
              </w:rPr>
              <w:t xml:space="preserve"> </w:t>
            </w:r>
            <w:proofErr w:type="spellStart"/>
            <w:r w:rsidRPr="00083C9C">
              <w:rPr>
                <w:rFonts w:ascii="EB Garamond" w:eastAsia="Times New Roman" w:hAnsi="EB Garamond" w:cs="Calibri"/>
                <w:color w:val="000000"/>
                <w:sz w:val="24"/>
                <w:szCs w:val="24"/>
                <w:lang w:val="es-ES"/>
              </w:rPr>
              <w:t>text</w:t>
            </w:r>
            <w:proofErr w:type="spellEnd"/>
            <w:r w:rsidRPr="00083C9C">
              <w:rPr>
                <w:rFonts w:ascii="EB Garamond" w:eastAsia="Times New Roman" w:hAnsi="EB Garamond" w:cs="Calibri"/>
                <w:color w:val="000000"/>
                <w:sz w:val="24"/>
                <w:szCs w:val="24"/>
                <w:lang w:val="es-ES"/>
              </w:rPr>
              <w:t>.</w:t>
            </w:r>
          </w:p>
          <w:p w14:paraId="58BD6DDE" w14:textId="77777777" w:rsidR="00083C9C" w:rsidRPr="00083C9C" w:rsidRDefault="00083C9C" w:rsidP="00083C9C">
            <w:pPr>
              <w:numPr>
                <w:ilvl w:val="0"/>
                <w:numId w:val="34"/>
              </w:numPr>
              <w:textAlignment w:val="baseline"/>
              <w:rPr>
                <w:rFonts w:ascii="EB Garamond" w:eastAsia="Times New Roman" w:hAnsi="EB Garamond" w:cs="Calibri"/>
                <w:color w:val="000000"/>
                <w:sz w:val="24"/>
                <w:szCs w:val="24"/>
                <w:lang w:val="es-ES"/>
              </w:rPr>
            </w:pPr>
            <w:r w:rsidRPr="00083C9C">
              <w:rPr>
                <w:rFonts w:ascii="EB Garamond" w:eastAsia="Times New Roman" w:hAnsi="EB Garamond" w:cs="Calibri"/>
                <w:color w:val="000000"/>
                <w:sz w:val="24"/>
                <w:szCs w:val="24"/>
                <w:lang w:val="es-ES"/>
              </w:rPr>
              <w:t>_</w:t>
            </w:r>
            <w:proofErr w:type="spellStart"/>
            <w:r w:rsidRPr="00083C9C">
              <w:rPr>
                <w:rFonts w:ascii="EB Garamond" w:eastAsia="Times New Roman" w:hAnsi="EB Garamond" w:cs="Calibri"/>
                <w:color w:val="000000"/>
                <w:sz w:val="24"/>
                <w:szCs w:val="24"/>
                <w:lang w:val="es-ES"/>
              </w:rPr>
              <w:t>Sample</w:t>
            </w:r>
            <w:proofErr w:type="spellEnd"/>
            <w:r w:rsidRPr="00083C9C">
              <w:rPr>
                <w:rFonts w:ascii="EB Garamond" w:eastAsia="Times New Roman" w:hAnsi="EB Garamond" w:cs="Calibri"/>
                <w:color w:val="000000"/>
                <w:sz w:val="24"/>
                <w:szCs w:val="24"/>
                <w:lang w:val="es-ES"/>
              </w:rPr>
              <w:t xml:space="preserve">_ </w:t>
            </w:r>
            <w:proofErr w:type="spellStart"/>
            <w:r w:rsidRPr="00083C9C">
              <w:rPr>
                <w:rFonts w:ascii="EB Garamond" w:eastAsia="Times New Roman" w:hAnsi="EB Garamond" w:cs="Calibri"/>
                <w:color w:val="000000"/>
                <w:sz w:val="24"/>
                <w:szCs w:val="24"/>
                <w:lang w:val="es-ES"/>
              </w:rPr>
              <w:t>for</w:t>
            </w:r>
            <w:proofErr w:type="spellEnd"/>
            <w:r w:rsidRPr="00083C9C">
              <w:rPr>
                <w:rFonts w:ascii="EB Garamond" w:eastAsia="Times New Roman" w:hAnsi="EB Garamond" w:cs="Calibri"/>
                <w:color w:val="000000"/>
                <w:sz w:val="24"/>
                <w:szCs w:val="24"/>
                <w:lang w:val="es-ES"/>
              </w:rPr>
              <w:t xml:space="preserve"> </w:t>
            </w:r>
            <w:proofErr w:type="spellStart"/>
            <w:r w:rsidRPr="00083C9C">
              <w:rPr>
                <w:rFonts w:ascii="EB Garamond" w:eastAsia="Times New Roman" w:hAnsi="EB Garamond" w:cs="Calibri"/>
                <w:color w:val="000000"/>
                <w:sz w:val="24"/>
                <w:szCs w:val="24"/>
                <w:lang w:val="es-ES"/>
              </w:rPr>
              <w:t>italicized</w:t>
            </w:r>
            <w:proofErr w:type="spellEnd"/>
            <w:r w:rsidRPr="00083C9C">
              <w:rPr>
                <w:rFonts w:ascii="EB Garamond" w:eastAsia="Times New Roman" w:hAnsi="EB Garamond" w:cs="Calibri"/>
                <w:color w:val="000000"/>
                <w:sz w:val="24"/>
                <w:szCs w:val="24"/>
                <w:lang w:val="es-ES"/>
              </w:rPr>
              <w:t xml:space="preserve"> </w:t>
            </w:r>
            <w:proofErr w:type="spellStart"/>
            <w:r w:rsidRPr="00083C9C">
              <w:rPr>
                <w:rFonts w:ascii="EB Garamond" w:eastAsia="Times New Roman" w:hAnsi="EB Garamond" w:cs="Calibri"/>
                <w:color w:val="000000"/>
                <w:sz w:val="24"/>
                <w:szCs w:val="24"/>
                <w:lang w:val="es-ES"/>
              </w:rPr>
              <w:t>text</w:t>
            </w:r>
            <w:proofErr w:type="spellEnd"/>
            <w:r w:rsidRPr="00083C9C">
              <w:rPr>
                <w:rFonts w:ascii="EB Garamond" w:eastAsia="Times New Roman" w:hAnsi="EB Garamond" w:cs="Calibri"/>
                <w:color w:val="000000"/>
                <w:sz w:val="24"/>
                <w:szCs w:val="24"/>
                <w:lang w:val="es-ES"/>
              </w:rPr>
              <w:t>.</w:t>
            </w:r>
          </w:p>
          <w:p w14:paraId="762CC379" w14:textId="77777777" w:rsidR="00083C9C" w:rsidRPr="00083C9C" w:rsidRDefault="00083C9C" w:rsidP="00083C9C">
            <w:pPr>
              <w:numPr>
                <w:ilvl w:val="0"/>
                <w:numId w:val="34"/>
              </w:numPr>
              <w:textAlignment w:val="baseline"/>
              <w:rPr>
                <w:rFonts w:ascii="EB Garamond" w:eastAsia="Times New Roman" w:hAnsi="EB Garamond" w:cs="Calibri"/>
                <w:color w:val="000000"/>
                <w:sz w:val="24"/>
                <w:szCs w:val="24"/>
                <w:lang w:val="es-ES"/>
              </w:rPr>
            </w:pPr>
            <w:r w:rsidRPr="00083C9C">
              <w:rPr>
                <w:rFonts w:ascii="EB Garamond" w:eastAsia="Times New Roman" w:hAnsi="EB Garamond" w:cs="Calibri"/>
                <w:color w:val="000000"/>
                <w:sz w:val="24"/>
                <w:szCs w:val="24"/>
                <w:lang w:val="es-ES"/>
              </w:rPr>
              <w:t>-</w:t>
            </w:r>
            <w:proofErr w:type="spellStart"/>
            <w:r w:rsidRPr="00083C9C">
              <w:rPr>
                <w:rFonts w:ascii="EB Garamond" w:eastAsia="Times New Roman" w:hAnsi="EB Garamond" w:cs="Calibri"/>
                <w:color w:val="000000"/>
                <w:sz w:val="24"/>
                <w:szCs w:val="24"/>
                <w:lang w:val="es-ES"/>
              </w:rPr>
              <w:t>Sample</w:t>
            </w:r>
            <w:proofErr w:type="spellEnd"/>
            <w:r w:rsidRPr="00083C9C">
              <w:rPr>
                <w:rFonts w:ascii="EB Garamond" w:eastAsia="Times New Roman" w:hAnsi="EB Garamond" w:cs="Calibri"/>
                <w:color w:val="000000"/>
                <w:sz w:val="24"/>
                <w:szCs w:val="24"/>
                <w:lang w:val="es-ES"/>
              </w:rPr>
              <w:t xml:space="preserve">- </w:t>
            </w:r>
            <w:proofErr w:type="spellStart"/>
            <w:r w:rsidRPr="00083C9C">
              <w:rPr>
                <w:rFonts w:ascii="EB Garamond" w:eastAsia="Times New Roman" w:hAnsi="EB Garamond" w:cs="Calibri"/>
                <w:color w:val="000000"/>
                <w:sz w:val="24"/>
                <w:szCs w:val="24"/>
                <w:lang w:val="es-ES"/>
              </w:rPr>
              <w:t>for</w:t>
            </w:r>
            <w:proofErr w:type="spellEnd"/>
            <w:r w:rsidRPr="00083C9C">
              <w:rPr>
                <w:rFonts w:ascii="EB Garamond" w:eastAsia="Times New Roman" w:hAnsi="EB Garamond" w:cs="Calibri"/>
                <w:color w:val="000000"/>
                <w:sz w:val="24"/>
                <w:szCs w:val="24"/>
                <w:lang w:val="es-ES"/>
              </w:rPr>
              <w:t xml:space="preserve"> </w:t>
            </w:r>
            <w:proofErr w:type="spellStart"/>
            <w:r w:rsidRPr="00083C9C">
              <w:rPr>
                <w:rFonts w:ascii="EB Garamond" w:eastAsia="Times New Roman" w:hAnsi="EB Garamond" w:cs="Calibri"/>
                <w:color w:val="000000"/>
                <w:sz w:val="24"/>
                <w:szCs w:val="24"/>
                <w:lang w:val="es-ES"/>
              </w:rPr>
              <w:t>strikethrough</w:t>
            </w:r>
            <w:proofErr w:type="spellEnd"/>
            <w:r w:rsidRPr="00083C9C">
              <w:rPr>
                <w:rFonts w:ascii="EB Garamond" w:eastAsia="Times New Roman" w:hAnsi="EB Garamond" w:cs="Calibri"/>
                <w:color w:val="000000"/>
                <w:sz w:val="24"/>
                <w:szCs w:val="24"/>
                <w:lang w:val="es-ES"/>
              </w:rPr>
              <w:t xml:space="preserve"> </w:t>
            </w:r>
            <w:proofErr w:type="spellStart"/>
            <w:r w:rsidRPr="00083C9C">
              <w:rPr>
                <w:rFonts w:ascii="EB Garamond" w:eastAsia="Times New Roman" w:hAnsi="EB Garamond" w:cs="Calibri"/>
                <w:color w:val="000000"/>
                <w:sz w:val="24"/>
                <w:szCs w:val="24"/>
                <w:lang w:val="es-ES"/>
              </w:rPr>
              <w:t>text</w:t>
            </w:r>
            <w:proofErr w:type="spellEnd"/>
            <w:r w:rsidRPr="00083C9C">
              <w:rPr>
                <w:rFonts w:ascii="EB Garamond" w:eastAsia="Times New Roman" w:hAnsi="EB Garamond" w:cs="Calibri"/>
                <w:color w:val="000000"/>
                <w:sz w:val="24"/>
                <w:szCs w:val="24"/>
                <w:lang w:val="es-ES"/>
              </w:rPr>
              <w:t>.</w:t>
            </w:r>
          </w:p>
        </w:tc>
      </w:tr>
      <w:tr w:rsidR="00083C9C" w:rsidRPr="00083C9C" w14:paraId="55FA112A" w14:textId="77777777" w:rsidTr="00083C9C">
        <w:trPr>
          <w:trHeight w:val="2101"/>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65AD15AC" w14:textId="77777777" w:rsidR="00083C9C" w:rsidRPr="00083C9C" w:rsidRDefault="00083C9C" w:rsidP="00083C9C">
            <w:pPr>
              <w:rPr>
                <w:rFonts w:ascii="EB Garamond" w:eastAsia="Times New Roman" w:hAnsi="EB Garamond" w:cs="Times New Roman"/>
                <w:sz w:val="24"/>
                <w:szCs w:val="24"/>
                <w:lang w:val="es-ES"/>
              </w:rPr>
            </w:pPr>
            <w:proofErr w:type="spellStart"/>
            <w:r w:rsidRPr="00083C9C">
              <w:rPr>
                <w:rFonts w:ascii="EB Garamond" w:eastAsia="Times New Roman" w:hAnsi="EB Garamond" w:cs="Calibri"/>
                <w:color w:val="000000"/>
                <w:sz w:val="24"/>
                <w:szCs w:val="24"/>
                <w:lang w:val="es-ES"/>
              </w:rPr>
              <w:t>Visibility</w:t>
            </w:r>
            <w:proofErr w:type="spellEnd"/>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3C25593A"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Choose the privacy settings of your video to control where your video can appear and who can watch it.</w:t>
            </w:r>
          </w:p>
          <w:p w14:paraId="14E8D431" w14:textId="77777777" w:rsidR="00083C9C" w:rsidRDefault="00083C9C" w:rsidP="00083C9C">
            <w:pPr>
              <w:rPr>
                <w:rFonts w:ascii="EB Garamond" w:eastAsia="Times New Roman" w:hAnsi="EB Garamond" w:cs="Calibri"/>
                <w:color w:val="000000"/>
                <w:sz w:val="24"/>
                <w:szCs w:val="24"/>
              </w:rPr>
            </w:pPr>
            <w:r w:rsidRPr="00083C9C">
              <w:rPr>
                <w:rFonts w:ascii="EB Garamond" w:eastAsia="Times New Roman" w:hAnsi="EB Garamond" w:cs="Calibri"/>
                <w:color w:val="000000"/>
                <w:sz w:val="24"/>
                <w:szCs w:val="24"/>
              </w:rPr>
              <w:t xml:space="preserve">If you're in the YouTube Partner Program, you can set your video to unlisted or private until checks are finished. To get notified once checks are complete, you can opt-in to get a notification in the YouTube Studio app. </w:t>
            </w:r>
          </w:p>
          <w:p w14:paraId="7FDCD591" w14:textId="5A51F31F"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Note: We’re slowly rolling out this feature. ​​</w:t>
            </w:r>
          </w:p>
        </w:tc>
      </w:tr>
      <w:tr w:rsidR="00083C9C" w:rsidRPr="00083C9C" w14:paraId="18A9C227" w14:textId="77777777" w:rsidTr="00083C9C">
        <w:trPr>
          <w:trHeight w:val="650"/>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75714AE7" w14:textId="77777777" w:rsidR="00083C9C" w:rsidRPr="00083C9C" w:rsidRDefault="00083C9C" w:rsidP="00083C9C">
            <w:pPr>
              <w:rPr>
                <w:rFonts w:ascii="EB Garamond" w:eastAsia="Times New Roman" w:hAnsi="EB Garamond" w:cs="Times New Roman"/>
                <w:sz w:val="24"/>
                <w:szCs w:val="24"/>
                <w:lang w:val="es-ES"/>
              </w:rPr>
            </w:pPr>
            <w:proofErr w:type="spellStart"/>
            <w:r w:rsidRPr="00083C9C">
              <w:rPr>
                <w:rFonts w:ascii="EB Garamond" w:eastAsia="Times New Roman" w:hAnsi="EB Garamond" w:cs="Calibri"/>
                <w:color w:val="000000"/>
                <w:sz w:val="24"/>
                <w:szCs w:val="24"/>
                <w:lang w:val="es-ES"/>
              </w:rPr>
              <w:lastRenderedPageBreak/>
              <w:t>Location</w:t>
            </w:r>
            <w:proofErr w:type="spellEnd"/>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1653672C"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Enter the location where your video was filmed.</w:t>
            </w:r>
          </w:p>
        </w:tc>
      </w:tr>
      <w:tr w:rsidR="00083C9C" w:rsidRPr="00083C9C" w14:paraId="55CCDB89" w14:textId="77777777" w:rsidTr="00083C9C">
        <w:trPr>
          <w:trHeight w:val="650"/>
        </w:trPr>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438A0A5D" w14:textId="77777777" w:rsidR="00083C9C" w:rsidRPr="00083C9C" w:rsidRDefault="00083C9C" w:rsidP="00083C9C">
            <w:pPr>
              <w:rPr>
                <w:rFonts w:ascii="EB Garamond" w:eastAsia="Times New Roman" w:hAnsi="EB Garamond" w:cs="Times New Roman"/>
                <w:sz w:val="24"/>
                <w:szCs w:val="24"/>
                <w:lang w:val="es-ES"/>
              </w:rPr>
            </w:pPr>
            <w:proofErr w:type="spellStart"/>
            <w:r w:rsidRPr="00083C9C">
              <w:rPr>
                <w:rFonts w:ascii="EB Garamond" w:eastAsia="Times New Roman" w:hAnsi="EB Garamond" w:cs="Calibri"/>
                <w:color w:val="000000"/>
                <w:sz w:val="24"/>
                <w:szCs w:val="24"/>
                <w:lang w:val="es-ES"/>
              </w:rPr>
              <w:t>Playlist</w:t>
            </w:r>
            <w:proofErr w:type="spellEnd"/>
          </w:p>
        </w:tc>
        <w:tc>
          <w:tcPr>
            <w:tcW w:w="0" w:type="auto"/>
            <w:tcBorders>
              <w:top w:val="single" w:sz="6" w:space="0" w:color="A9ACAA"/>
              <w:left w:val="single" w:sz="6" w:space="0" w:color="A9ACAA"/>
              <w:bottom w:val="single" w:sz="6" w:space="0" w:color="A9ACAA"/>
              <w:right w:val="single" w:sz="6" w:space="0" w:color="A9ACAA"/>
            </w:tcBorders>
            <w:tcMar>
              <w:top w:w="100" w:type="dxa"/>
              <w:left w:w="100" w:type="dxa"/>
              <w:bottom w:w="100" w:type="dxa"/>
              <w:right w:w="100" w:type="dxa"/>
            </w:tcMar>
            <w:hideMark/>
          </w:tcPr>
          <w:p w14:paraId="21BC7478"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Add your video to one of your existing playlists, or create a playlist.</w:t>
            </w:r>
          </w:p>
        </w:tc>
      </w:tr>
    </w:tbl>
    <w:p w14:paraId="2F0EFC99" w14:textId="4A6B23D0"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Click NEXT to select your audience. </w:t>
      </w:r>
    </w:p>
    <w:tbl>
      <w:tblPr>
        <w:tblW w:w="0" w:type="auto"/>
        <w:tblCellMar>
          <w:top w:w="15" w:type="dxa"/>
          <w:left w:w="15" w:type="dxa"/>
          <w:bottom w:w="15" w:type="dxa"/>
          <w:right w:w="15" w:type="dxa"/>
        </w:tblCellMar>
        <w:tblLook w:val="04A0" w:firstRow="1" w:lastRow="0" w:firstColumn="1" w:lastColumn="0" w:noHBand="0" w:noVBand="1"/>
      </w:tblPr>
      <w:tblGrid>
        <w:gridCol w:w="1373"/>
        <w:gridCol w:w="7681"/>
      </w:tblGrid>
      <w:tr w:rsidR="00083C9C" w:rsidRPr="00083C9C" w14:paraId="1DB7EF2B" w14:textId="77777777" w:rsidTr="00083C9C">
        <w:trPr>
          <w:trHeight w:val="965"/>
        </w:trPr>
        <w:tc>
          <w:tcPr>
            <w:tcW w:w="0" w:type="auto"/>
            <w:tcBorders>
              <w:top w:val="single" w:sz="6" w:space="0" w:color="A9ACAA"/>
              <w:left w:val="single" w:sz="6" w:space="0" w:color="A9ACAA"/>
              <w:bottom w:val="single" w:sz="6" w:space="0" w:color="A9ACAA"/>
              <w:right w:val="single" w:sz="6" w:space="0" w:color="A9ACAA"/>
            </w:tcBorders>
            <w:shd w:val="clear" w:color="auto" w:fill="FFFFFF"/>
            <w:tcMar>
              <w:top w:w="100" w:type="dxa"/>
              <w:left w:w="100" w:type="dxa"/>
              <w:bottom w:w="100" w:type="dxa"/>
              <w:right w:w="100" w:type="dxa"/>
            </w:tcMar>
            <w:hideMark/>
          </w:tcPr>
          <w:p w14:paraId="6CFD4DA6" w14:textId="77777777" w:rsidR="00083C9C" w:rsidRPr="00083C9C" w:rsidRDefault="00083C9C" w:rsidP="00083C9C">
            <w:pPr>
              <w:rPr>
                <w:rFonts w:ascii="EB Garamond" w:eastAsia="Times New Roman" w:hAnsi="EB Garamond" w:cs="Times New Roman"/>
                <w:sz w:val="24"/>
                <w:szCs w:val="24"/>
                <w:lang w:val="es-ES"/>
              </w:rPr>
            </w:pPr>
            <w:proofErr w:type="spellStart"/>
            <w:r w:rsidRPr="00083C9C">
              <w:rPr>
                <w:rFonts w:ascii="EB Garamond" w:eastAsia="Times New Roman" w:hAnsi="EB Garamond" w:cs="Calibri"/>
                <w:color w:val="000000"/>
                <w:sz w:val="24"/>
                <w:szCs w:val="24"/>
                <w:lang w:val="es-ES"/>
              </w:rPr>
              <w:t>Audience</w:t>
            </w:r>
            <w:proofErr w:type="spellEnd"/>
          </w:p>
        </w:tc>
        <w:tc>
          <w:tcPr>
            <w:tcW w:w="0" w:type="auto"/>
            <w:tcBorders>
              <w:top w:val="single" w:sz="6" w:space="0" w:color="A9ACAA"/>
              <w:left w:val="single" w:sz="6" w:space="0" w:color="A9ACAA"/>
              <w:bottom w:val="single" w:sz="6" w:space="0" w:color="A9ACAA"/>
              <w:right w:val="single" w:sz="6" w:space="0" w:color="A9ACAA"/>
            </w:tcBorders>
            <w:shd w:val="clear" w:color="auto" w:fill="FFFFFF"/>
            <w:tcMar>
              <w:top w:w="100" w:type="dxa"/>
              <w:left w:w="100" w:type="dxa"/>
              <w:bottom w:w="100" w:type="dxa"/>
              <w:right w:w="100" w:type="dxa"/>
            </w:tcMar>
            <w:hideMark/>
          </w:tcPr>
          <w:p w14:paraId="4C98D1DD" w14:textId="777777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To comply with the Children’s Online Privacy Protection Act (COPPA), you’re required to tell us whether your videos are made for kids.</w:t>
            </w:r>
          </w:p>
        </w:tc>
      </w:tr>
      <w:tr w:rsidR="00083C9C" w:rsidRPr="00083C9C" w14:paraId="2917B066" w14:textId="77777777" w:rsidTr="00083C9C">
        <w:trPr>
          <w:trHeight w:val="965"/>
        </w:trPr>
        <w:tc>
          <w:tcPr>
            <w:tcW w:w="0" w:type="auto"/>
            <w:tcBorders>
              <w:top w:val="single" w:sz="6" w:space="0" w:color="A9ACAA"/>
              <w:left w:val="single" w:sz="6" w:space="0" w:color="A9ACAA"/>
              <w:bottom w:val="single" w:sz="6" w:space="0" w:color="A9ACAA"/>
              <w:right w:val="single" w:sz="6" w:space="0" w:color="A9ACAA"/>
            </w:tcBorders>
            <w:shd w:val="clear" w:color="auto" w:fill="FFFFFF"/>
            <w:tcMar>
              <w:top w:w="100" w:type="dxa"/>
              <w:left w:w="100" w:type="dxa"/>
              <w:bottom w:w="100" w:type="dxa"/>
              <w:right w:w="100" w:type="dxa"/>
            </w:tcMar>
            <w:hideMark/>
          </w:tcPr>
          <w:p w14:paraId="345EFCF8" w14:textId="77777777" w:rsidR="00083C9C" w:rsidRPr="00083C9C" w:rsidRDefault="00083C9C" w:rsidP="00083C9C">
            <w:pPr>
              <w:rPr>
                <w:rFonts w:ascii="EB Garamond" w:eastAsia="Times New Roman" w:hAnsi="EB Garamond" w:cs="Times New Roman"/>
                <w:sz w:val="24"/>
                <w:szCs w:val="24"/>
                <w:lang w:val="es-ES"/>
              </w:rPr>
            </w:pPr>
            <w:r w:rsidRPr="00083C9C">
              <w:rPr>
                <w:rFonts w:ascii="EB Garamond" w:eastAsia="Times New Roman" w:hAnsi="EB Garamond" w:cs="Calibri"/>
                <w:color w:val="000000"/>
                <w:sz w:val="24"/>
                <w:szCs w:val="24"/>
                <w:lang w:val="es-ES"/>
              </w:rPr>
              <w:t xml:space="preserve">Age </w:t>
            </w:r>
            <w:proofErr w:type="spellStart"/>
            <w:r w:rsidRPr="00083C9C">
              <w:rPr>
                <w:rFonts w:ascii="EB Garamond" w:eastAsia="Times New Roman" w:hAnsi="EB Garamond" w:cs="Calibri"/>
                <w:color w:val="000000"/>
                <w:sz w:val="24"/>
                <w:szCs w:val="24"/>
                <w:lang w:val="es-ES"/>
              </w:rPr>
              <w:t>restriction</w:t>
            </w:r>
            <w:proofErr w:type="spellEnd"/>
          </w:p>
        </w:tc>
        <w:tc>
          <w:tcPr>
            <w:tcW w:w="0" w:type="auto"/>
            <w:tcBorders>
              <w:top w:val="single" w:sz="6" w:space="0" w:color="A9ACAA"/>
              <w:left w:val="single" w:sz="6" w:space="0" w:color="A9ACAA"/>
              <w:bottom w:val="single" w:sz="6" w:space="0" w:color="A9ACAA"/>
              <w:right w:val="single" w:sz="6" w:space="0" w:color="A9ACAA"/>
            </w:tcBorders>
            <w:shd w:val="clear" w:color="auto" w:fill="FFFFFF"/>
            <w:tcMar>
              <w:top w:w="100" w:type="dxa"/>
              <w:left w:w="100" w:type="dxa"/>
              <w:bottom w:w="100" w:type="dxa"/>
              <w:right w:w="100" w:type="dxa"/>
            </w:tcMar>
            <w:hideMark/>
          </w:tcPr>
          <w:p w14:paraId="3B1B8059" w14:textId="0C165977" w:rsidR="00083C9C" w:rsidRPr="00083C9C" w:rsidRDefault="00083C9C" w:rsidP="00083C9C">
            <w:pPr>
              <w:rPr>
                <w:rFonts w:ascii="EB Garamond" w:eastAsia="Times New Roman" w:hAnsi="EB Garamond" w:cs="Times New Roman"/>
                <w:sz w:val="24"/>
                <w:szCs w:val="24"/>
              </w:rPr>
            </w:pPr>
            <w:r w:rsidRPr="00083C9C">
              <w:rPr>
                <w:rFonts w:ascii="EB Garamond" w:eastAsia="Times New Roman" w:hAnsi="EB Garamond" w:cs="Calibri"/>
                <w:color w:val="000000"/>
                <w:sz w:val="24"/>
                <w:szCs w:val="24"/>
              </w:rPr>
              <w:t>Age-restrict videos that may not be appropriate for all audiences. </w:t>
            </w:r>
          </w:p>
        </w:tc>
      </w:tr>
    </w:tbl>
    <w:p w14:paraId="68252629" w14:textId="39270989" w:rsidR="007122DD" w:rsidRDefault="00083C9C" w:rsidP="007122DD">
      <w:pPr>
        <w:spacing w:before="240"/>
        <w:jc w:val="both"/>
        <w:rPr>
          <w:rFonts w:ascii="EB Garamond" w:eastAsia="EB Garamond" w:hAnsi="EB Garamond" w:cs="EB Garamond"/>
          <w:sz w:val="24"/>
          <w:szCs w:val="24"/>
        </w:rPr>
      </w:pPr>
      <w:r>
        <w:rPr>
          <w:rFonts w:ascii="EB Garamond" w:eastAsia="EB Garamond" w:hAnsi="EB Garamond" w:cs="EB Garamond"/>
          <w:sz w:val="24"/>
          <w:szCs w:val="24"/>
        </w:rPr>
        <w:t xml:space="preserve">   </w:t>
      </w:r>
      <w:r w:rsidRPr="00083C9C">
        <w:rPr>
          <w:rFonts w:ascii="EB Garamond" w:eastAsia="EB Garamond" w:hAnsi="EB Garamond" w:cs="EB Garamond"/>
          <w:sz w:val="24"/>
          <w:szCs w:val="24"/>
        </w:rPr>
        <w:t xml:space="preserve">If </w:t>
      </w:r>
      <w:r>
        <w:rPr>
          <w:rFonts w:ascii="EB Garamond" w:eastAsia="EB Garamond" w:hAnsi="EB Garamond" w:cs="EB Garamond"/>
          <w:sz w:val="24"/>
          <w:szCs w:val="24"/>
        </w:rPr>
        <w:t>you wish, instead, to upload a video from a laptop, these are the instructions to follow:</w:t>
      </w:r>
    </w:p>
    <w:p w14:paraId="6499DDE7" w14:textId="1AC5D1DD"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g</w:t>
      </w:r>
      <w:r w:rsidRPr="00083C9C">
        <w:rPr>
          <w:rFonts w:ascii="EB Garamond" w:eastAsia="Times New Roman" w:hAnsi="EB Garamond" w:cs="Calibri"/>
          <w:color w:val="000000"/>
          <w:sz w:val="24"/>
          <w:szCs w:val="24"/>
        </w:rPr>
        <w:t xml:space="preserve">o to </w:t>
      </w:r>
      <w:hyperlink r:id="rId62" w:history="1">
        <w:r w:rsidRPr="00083C9C">
          <w:rPr>
            <w:rFonts w:ascii="EB Garamond" w:eastAsia="Times New Roman" w:hAnsi="EB Garamond" w:cs="Calibri"/>
            <w:color w:val="1155CC"/>
            <w:sz w:val="24"/>
            <w:szCs w:val="24"/>
            <w:u w:val="single"/>
          </w:rPr>
          <w:t>http://youtube.com</w:t>
        </w:r>
      </w:hyperlink>
      <w:r>
        <w:rPr>
          <w:rFonts w:ascii="EB Garamond" w:eastAsia="EB Garamond" w:hAnsi="EB Garamond" w:cs="EB Garamond"/>
          <w:sz w:val="28"/>
          <w:szCs w:val="28"/>
          <w:u w:val="single"/>
        </w:rPr>
        <w:t>;</w:t>
      </w:r>
    </w:p>
    <w:p w14:paraId="1074A258" w14:textId="77777777"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o</w:t>
      </w:r>
      <w:r w:rsidRPr="00083C9C">
        <w:rPr>
          <w:rFonts w:ascii="EB Garamond" w:eastAsia="Times New Roman" w:hAnsi="EB Garamond" w:cs="Calibri"/>
          <w:color w:val="000000"/>
          <w:sz w:val="24"/>
          <w:szCs w:val="24"/>
        </w:rPr>
        <w:t>n the top right corner, click on SIGN IN if you are not logged into your account already. </w:t>
      </w:r>
    </w:p>
    <w:p w14:paraId="34FCA4FB" w14:textId="77777777" w:rsidR="00083C9C" w:rsidRP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If you do not have an account, please create one</w:t>
      </w:r>
      <w:r>
        <w:rPr>
          <w:rFonts w:ascii="EB Garamond" w:eastAsia="Times New Roman" w:hAnsi="EB Garamond" w:cs="Calibri"/>
          <w:color w:val="000000"/>
          <w:sz w:val="24"/>
          <w:szCs w:val="24"/>
        </w:rPr>
        <w:t>;</w:t>
      </w:r>
    </w:p>
    <w:p w14:paraId="1AD30B18" w14:textId="77777777" w:rsidR="00083C9C" w:rsidRP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Pr>
          <w:rFonts w:ascii="EB Garamond" w:eastAsia="Times New Roman" w:hAnsi="EB Garamond" w:cs="Calibri"/>
          <w:color w:val="000000"/>
          <w:sz w:val="24"/>
          <w:szCs w:val="24"/>
        </w:rPr>
        <w:t>o</w:t>
      </w:r>
      <w:r w:rsidRPr="00083C9C">
        <w:rPr>
          <w:rFonts w:ascii="EB Garamond" w:eastAsia="Times New Roman" w:hAnsi="EB Garamond" w:cs="Calibri"/>
          <w:color w:val="000000"/>
          <w:sz w:val="24"/>
          <w:szCs w:val="24"/>
        </w:rPr>
        <w:t>nce you are signed into your account, click the camera with the plus (+) sign icon on the top right of your screen.</w:t>
      </w:r>
    </w:p>
    <w:p w14:paraId="597AA584" w14:textId="3B9D40FD" w:rsidR="00083C9C" w:rsidRPr="00083C9C" w:rsidRDefault="00083C9C" w:rsidP="00083C9C">
      <w:pPr>
        <w:pBdr>
          <w:top w:val="nil"/>
          <w:left w:val="nil"/>
          <w:bottom w:val="nil"/>
          <w:right w:val="nil"/>
          <w:between w:val="nil"/>
        </w:pBdr>
        <w:spacing w:before="120"/>
        <w:ind w:left="926"/>
        <w:jc w:val="center"/>
        <w:rPr>
          <w:rFonts w:ascii="EB Garamond" w:eastAsia="EB Garamond" w:hAnsi="EB Garamond" w:cs="EB Garamond"/>
          <w:sz w:val="28"/>
          <w:szCs w:val="28"/>
          <w:u w:val="single"/>
        </w:rPr>
      </w:pPr>
      <w:r w:rsidRPr="00083C9C">
        <w:rPr>
          <w:rFonts w:ascii="EB Garamond" w:eastAsia="Times New Roman" w:hAnsi="EB Garamond" w:cs="Times New Roman"/>
          <w:sz w:val="24"/>
          <w:szCs w:val="24"/>
        </w:rPr>
        <w:br/>
      </w:r>
      <w:r w:rsidRPr="00083C9C">
        <w:rPr>
          <w:rFonts w:ascii="EB Garamond" w:eastAsia="Times New Roman" w:hAnsi="EB Garamond" w:cs="Times New Roman"/>
          <w:noProof/>
          <w:sz w:val="24"/>
          <w:szCs w:val="24"/>
          <w:bdr w:val="none" w:sz="0" w:space="0" w:color="auto" w:frame="1"/>
          <w:lang w:val="es-ES"/>
        </w:rPr>
        <w:drawing>
          <wp:inline distT="0" distB="0" distL="0" distR="0" wp14:anchorId="37F71134" wp14:editId="1C5BC00D">
            <wp:extent cx="2181225" cy="6000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1225" cy="600075"/>
                    </a:xfrm>
                    <a:prstGeom prst="rect">
                      <a:avLst/>
                    </a:prstGeom>
                    <a:noFill/>
                    <a:ln>
                      <a:noFill/>
                    </a:ln>
                  </pic:spPr>
                </pic:pic>
              </a:graphicData>
            </a:graphic>
          </wp:inline>
        </w:drawing>
      </w:r>
    </w:p>
    <w:p w14:paraId="512C9BA2" w14:textId="52B3A112" w:rsidR="00083C9C" w:rsidRP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Click the upload video option.</w:t>
      </w:r>
    </w:p>
    <w:p w14:paraId="375B7829" w14:textId="45532F87" w:rsidR="00083C9C" w:rsidRDefault="00083C9C" w:rsidP="00083C9C">
      <w:pPr>
        <w:spacing w:before="240"/>
        <w:jc w:val="center"/>
        <w:rPr>
          <w:rFonts w:ascii="EB Garamond" w:eastAsia="Times New Roman" w:hAnsi="EB Garamond" w:cs="Times New Roman"/>
          <w:sz w:val="24"/>
          <w:szCs w:val="24"/>
          <w:lang w:val="es-ES"/>
        </w:rPr>
      </w:pPr>
      <w:r w:rsidRPr="00083C9C">
        <w:rPr>
          <w:rFonts w:ascii="EB Garamond" w:eastAsia="Times New Roman" w:hAnsi="EB Garamond" w:cs="Times New Roman"/>
          <w:sz w:val="24"/>
          <w:szCs w:val="24"/>
        </w:rPr>
        <w:br/>
      </w:r>
      <w:r w:rsidRPr="00B06EF0">
        <w:rPr>
          <w:rFonts w:ascii="EB Garamond" w:eastAsia="Times New Roman" w:hAnsi="EB Garamond" w:cs="Times New Roman"/>
          <w:sz w:val="24"/>
          <w:szCs w:val="24"/>
        </w:rPr>
        <w:t xml:space="preserve">                   </w:t>
      </w:r>
      <w:r w:rsidRPr="00083C9C">
        <w:rPr>
          <w:rFonts w:ascii="EB Garamond" w:eastAsia="Times New Roman" w:hAnsi="EB Garamond" w:cs="Times New Roman"/>
          <w:noProof/>
          <w:sz w:val="24"/>
          <w:szCs w:val="24"/>
          <w:bdr w:val="none" w:sz="0" w:space="0" w:color="auto" w:frame="1"/>
          <w:lang w:val="es-ES"/>
        </w:rPr>
        <w:drawing>
          <wp:inline distT="0" distB="0" distL="0" distR="0" wp14:anchorId="06E36321" wp14:editId="5C475A78">
            <wp:extent cx="1866900" cy="11084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72430" cy="1111755"/>
                    </a:xfrm>
                    <a:prstGeom prst="rect">
                      <a:avLst/>
                    </a:prstGeom>
                    <a:noFill/>
                    <a:ln>
                      <a:noFill/>
                    </a:ln>
                  </pic:spPr>
                </pic:pic>
              </a:graphicData>
            </a:graphic>
          </wp:inline>
        </w:drawing>
      </w:r>
    </w:p>
    <w:p w14:paraId="077213EC" w14:textId="06FBCB65"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 xml:space="preserve">The Upload Video screen will pop up. To upload a </w:t>
      </w:r>
      <w:proofErr w:type="gramStart"/>
      <w:r w:rsidRPr="00083C9C">
        <w:rPr>
          <w:rFonts w:ascii="EB Garamond" w:eastAsia="Times New Roman" w:hAnsi="EB Garamond" w:cs="Calibri"/>
          <w:color w:val="000000"/>
          <w:sz w:val="24"/>
          <w:szCs w:val="24"/>
        </w:rPr>
        <w:t>video</w:t>
      </w:r>
      <w:proofErr w:type="gramEnd"/>
      <w:r w:rsidRPr="00083C9C">
        <w:rPr>
          <w:rFonts w:ascii="EB Garamond" w:eastAsia="Times New Roman" w:hAnsi="EB Garamond" w:cs="Calibri"/>
          <w:color w:val="000000"/>
          <w:sz w:val="24"/>
          <w:szCs w:val="24"/>
        </w:rPr>
        <w:t xml:space="preserve"> you can either drag and drop the video from your computer or click SELECT FILE to locate your video from you</w:t>
      </w:r>
      <w:r>
        <w:rPr>
          <w:rFonts w:ascii="EB Garamond" w:eastAsia="Times New Roman" w:hAnsi="EB Garamond" w:cs="Calibri"/>
          <w:color w:val="000000"/>
          <w:sz w:val="24"/>
          <w:szCs w:val="24"/>
        </w:rPr>
        <w:t xml:space="preserve">r </w:t>
      </w:r>
      <w:r w:rsidRPr="00083C9C">
        <w:rPr>
          <w:rFonts w:ascii="EB Garamond" w:eastAsia="Times New Roman" w:hAnsi="EB Garamond" w:cs="Calibri"/>
          <w:color w:val="000000"/>
          <w:sz w:val="24"/>
          <w:szCs w:val="24"/>
        </w:rPr>
        <w:t>files.</w:t>
      </w:r>
    </w:p>
    <w:p w14:paraId="3FD1F792" w14:textId="1A382B97" w:rsidR="00083C9C" w:rsidRPr="00083C9C" w:rsidRDefault="00083C9C" w:rsidP="00083C9C">
      <w:pPr>
        <w:pBdr>
          <w:top w:val="nil"/>
          <w:left w:val="nil"/>
          <w:bottom w:val="nil"/>
          <w:right w:val="nil"/>
          <w:between w:val="nil"/>
        </w:pBdr>
        <w:spacing w:before="120"/>
        <w:ind w:left="926"/>
        <w:jc w:val="center"/>
        <w:rPr>
          <w:rFonts w:ascii="EB Garamond" w:eastAsia="EB Garamond" w:hAnsi="EB Garamond" w:cs="EB Garamond"/>
          <w:sz w:val="28"/>
          <w:szCs w:val="28"/>
          <w:u w:val="single"/>
        </w:rPr>
      </w:pPr>
      <w:r w:rsidRPr="00083C9C">
        <w:rPr>
          <w:rFonts w:ascii="EB Garamond" w:eastAsia="EB Garamond" w:hAnsi="EB Garamond" w:cs="EB Garamond"/>
          <w:noProof/>
          <w:sz w:val="28"/>
          <w:szCs w:val="28"/>
          <w:u w:val="single"/>
        </w:rPr>
        <w:lastRenderedPageBreak/>
        <w:drawing>
          <wp:inline distT="0" distB="0" distL="0" distR="0" wp14:anchorId="7A66C9D3" wp14:editId="59D6A300">
            <wp:extent cx="3152775" cy="20288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52775" cy="2028825"/>
                    </a:xfrm>
                    <a:prstGeom prst="rect">
                      <a:avLst/>
                    </a:prstGeom>
                    <a:noFill/>
                    <a:ln>
                      <a:noFill/>
                    </a:ln>
                  </pic:spPr>
                </pic:pic>
              </a:graphicData>
            </a:graphic>
          </wp:inline>
        </w:drawing>
      </w:r>
    </w:p>
    <w:p w14:paraId="4A3FFED1" w14:textId="77777777"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noProof/>
          <w:color w:val="000000"/>
          <w:sz w:val="24"/>
          <w:szCs w:val="24"/>
          <w:bdr w:val="none" w:sz="0" w:space="0" w:color="auto" w:frame="1"/>
          <w:lang w:val="es-ES"/>
        </w:rPr>
        <w:drawing>
          <wp:anchor distT="0" distB="0" distL="114300" distR="114300" simplePos="0" relativeHeight="251658752" behindDoc="0" locked="0" layoutInCell="1" allowOverlap="1" wp14:anchorId="36997C67" wp14:editId="617F5C9F">
            <wp:simplePos x="0" y="0"/>
            <wp:positionH relativeFrom="column">
              <wp:posOffset>1623695</wp:posOffset>
            </wp:positionH>
            <wp:positionV relativeFrom="paragraph">
              <wp:posOffset>-5906135</wp:posOffset>
            </wp:positionV>
            <wp:extent cx="3371215" cy="2169160"/>
            <wp:effectExtent l="0" t="0" r="635" b="254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71215" cy="2169160"/>
                    </a:xfrm>
                    <a:prstGeom prst="rect">
                      <a:avLst/>
                    </a:prstGeom>
                    <a:noFill/>
                    <a:ln>
                      <a:noFill/>
                    </a:ln>
                  </pic:spPr>
                </pic:pic>
              </a:graphicData>
            </a:graphic>
          </wp:anchor>
        </w:drawing>
      </w:r>
      <w:r w:rsidRPr="00083C9C">
        <w:rPr>
          <w:rFonts w:ascii="EB Garamond" w:eastAsia="Times New Roman" w:hAnsi="EB Garamond" w:cs="Calibri"/>
          <w:color w:val="000000"/>
          <w:sz w:val="24"/>
          <w:szCs w:val="24"/>
        </w:rPr>
        <w:t>If you choose the SELECT FILE option, a file Explorer screen will pop up. Locate your file and then click Open.</w:t>
      </w:r>
    </w:p>
    <w:p w14:paraId="7A9FFE7B" w14:textId="77777777"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You will then see the upload progress screen. This process will take a few minutes depending on how long your video is. </w:t>
      </w:r>
    </w:p>
    <w:p w14:paraId="6F89C5E5" w14:textId="7A286462" w:rsidR="00083C9C" w:rsidRP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You can add your video title, a description and a thumbnail. You can either select a thumbnail from the available pictures or upload your own.</w:t>
      </w:r>
    </w:p>
    <w:p w14:paraId="60D36397" w14:textId="77777777" w:rsidR="00083C9C" w:rsidRDefault="00083C9C" w:rsidP="00083C9C">
      <w:pPr>
        <w:spacing w:before="240"/>
        <w:jc w:val="center"/>
        <w:rPr>
          <w:rFonts w:ascii="EB Garamond" w:eastAsia="Times New Roman" w:hAnsi="EB Garamond" w:cs="Calibri"/>
          <w:color w:val="000000"/>
          <w:sz w:val="24"/>
          <w:szCs w:val="24"/>
        </w:rPr>
      </w:pPr>
      <w:r w:rsidRPr="00083C9C">
        <w:rPr>
          <w:rFonts w:ascii="EB Garamond" w:eastAsia="Times New Roman" w:hAnsi="EB Garamond" w:cs="Times New Roman"/>
          <w:sz w:val="24"/>
          <w:szCs w:val="24"/>
        </w:rPr>
        <w:br/>
      </w:r>
      <w:r w:rsidRPr="00083C9C">
        <w:rPr>
          <w:rFonts w:ascii="EB Garamond" w:eastAsia="Times New Roman" w:hAnsi="EB Garamond" w:cs="Times New Roman"/>
          <w:noProof/>
          <w:sz w:val="24"/>
          <w:szCs w:val="24"/>
          <w:bdr w:val="none" w:sz="0" w:space="0" w:color="auto" w:frame="1"/>
          <w:lang w:val="es-ES"/>
        </w:rPr>
        <w:drawing>
          <wp:inline distT="0" distB="0" distL="0" distR="0" wp14:anchorId="5636C534" wp14:editId="0E384F0F">
            <wp:extent cx="3371850" cy="21431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1850" cy="2143125"/>
                    </a:xfrm>
                    <a:prstGeom prst="rect">
                      <a:avLst/>
                    </a:prstGeom>
                    <a:noFill/>
                    <a:ln>
                      <a:noFill/>
                    </a:ln>
                  </pic:spPr>
                </pic:pic>
              </a:graphicData>
            </a:graphic>
          </wp:inline>
        </w:drawing>
      </w:r>
      <w:r w:rsidRPr="00083C9C">
        <w:rPr>
          <w:rFonts w:ascii="EB Garamond" w:eastAsia="Times New Roman" w:hAnsi="EB Garamond" w:cs="Calibri"/>
          <w:color w:val="000000"/>
          <w:sz w:val="24"/>
          <w:szCs w:val="24"/>
        </w:rPr>
        <w:t xml:space="preserve"> </w:t>
      </w:r>
    </w:p>
    <w:p w14:paraId="5956CB00" w14:textId="77777777"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Before you proceed to the next step, it is mandatory to select the option if the video is made for kids or not. You can find the audience options after the thumbnail selection.</w:t>
      </w:r>
    </w:p>
    <w:p w14:paraId="07615635" w14:textId="77777777"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Skip Video elements and Checks by clicking Next.</w:t>
      </w:r>
    </w:p>
    <w:p w14:paraId="5B5B3CFA" w14:textId="77777777"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 xml:space="preserve">Under Visibility, select the preferable option for your video. Private videos are visible to you and people you choose, Unlisted videos are visible to anyone with a link and </w:t>
      </w:r>
      <w:proofErr w:type="gramStart"/>
      <w:r w:rsidRPr="00083C9C">
        <w:rPr>
          <w:rFonts w:ascii="EB Garamond" w:eastAsia="Times New Roman" w:hAnsi="EB Garamond" w:cs="Calibri"/>
          <w:color w:val="000000"/>
          <w:sz w:val="24"/>
          <w:szCs w:val="24"/>
        </w:rPr>
        <w:t>Public</w:t>
      </w:r>
      <w:proofErr w:type="gramEnd"/>
      <w:r w:rsidRPr="00083C9C">
        <w:rPr>
          <w:rFonts w:ascii="EB Garamond" w:eastAsia="Times New Roman" w:hAnsi="EB Garamond" w:cs="Calibri"/>
          <w:color w:val="000000"/>
          <w:sz w:val="24"/>
          <w:szCs w:val="24"/>
        </w:rPr>
        <w:t xml:space="preserve"> videos are visible to everyone.</w:t>
      </w:r>
    </w:p>
    <w:p w14:paraId="138FD6E3" w14:textId="77777777"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When you are done with all your settings, click Save.</w:t>
      </w:r>
    </w:p>
    <w:p w14:paraId="4EBD054C" w14:textId="32130E41" w:rsid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You have now uploaded your video onto You</w:t>
      </w:r>
      <w:r w:rsidR="00117CD4">
        <w:rPr>
          <w:rFonts w:ascii="EB Garamond" w:eastAsia="Times New Roman" w:hAnsi="EB Garamond" w:cs="Calibri"/>
          <w:color w:val="000000"/>
          <w:sz w:val="24"/>
          <w:szCs w:val="24"/>
        </w:rPr>
        <w:t>T</w:t>
      </w:r>
      <w:r w:rsidRPr="00083C9C">
        <w:rPr>
          <w:rFonts w:ascii="EB Garamond" w:eastAsia="Times New Roman" w:hAnsi="EB Garamond" w:cs="Calibri"/>
          <w:color w:val="000000"/>
          <w:sz w:val="24"/>
          <w:szCs w:val="24"/>
        </w:rPr>
        <w:t>ube.</w:t>
      </w:r>
    </w:p>
    <w:p w14:paraId="758CDC94" w14:textId="38668CFA" w:rsidR="00083C9C" w:rsidRPr="00083C9C" w:rsidRDefault="00083C9C" w:rsidP="00083C9C">
      <w:pPr>
        <w:numPr>
          <w:ilvl w:val="0"/>
          <w:numId w:val="1"/>
        </w:numPr>
        <w:pBdr>
          <w:top w:val="nil"/>
          <w:left w:val="nil"/>
          <w:bottom w:val="nil"/>
          <w:right w:val="nil"/>
          <w:between w:val="nil"/>
        </w:pBdr>
        <w:spacing w:before="120"/>
        <w:jc w:val="both"/>
        <w:rPr>
          <w:rFonts w:ascii="EB Garamond" w:eastAsia="EB Garamond" w:hAnsi="EB Garamond" w:cs="EB Garamond"/>
          <w:sz w:val="28"/>
          <w:szCs w:val="28"/>
          <w:u w:val="single"/>
        </w:rPr>
      </w:pPr>
      <w:r w:rsidRPr="00083C9C">
        <w:rPr>
          <w:rFonts w:ascii="EB Garamond" w:eastAsia="Times New Roman" w:hAnsi="EB Garamond" w:cs="Calibri"/>
          <w:color w:val="000000"/>
          <w:sz w:val="24"/>
          <w:szCs w:val="24"/>
        </w:rPr>
        <w:t>Your video will show up in your channel, to the Content tab.</w:t>
      </w:r>
    </w:p>
    <w:p w14:paraId="1E561185" w14:textId="77777777" w:rsidR="00C073D5" w:rsidRDefault="00C073D5" w:rsidP="00083C9C">
      <w:pPr>
        <w:pBdr>
          <w:top w:val="nil"/>
          <w:left w:val="nil"/>
          <w:bottom w:val="nil"/>
          <w:right w:val="nil"/>
          <w:between w:val="nil"/>
        </w:pBdr>
        <w:spacing w:before="240"/>
        <w:jc w:val="both"/>
        <w:rPr>
          <w:rFonts w:ascii="EB Garamond" w:eastAsia="EB Garamond" w:hAnsi="EB Garamond" w:cs="EB Garamond"/>
          <w:color w:val="4F6228" w:themeColor="accent3" w:themeShade="80"/>
          <w:sz w:val="28"/>
          <w:szCs w:val="28"/>
        </w:rPr>
      </w:pPr>
    </w:p>
    <w:p w14:paraId="1226790F" w14:textId="46C8BF0C" w:rsidR="00083C9C" w:rsidRPr="00FF3E91" w:rsidRDefault="00083C9C" w:rsidP="005F264E">
      <w:pPr>
        <w:pStyle w:val="Ttulo2"/>
        <w:rPr>
          <w:color w:val="4F6228" w:themeColor="accent3" w:themeShade="80"/>
          <w:sz w:val="28"/>
          <w:szCs w:val="28"/>
        </w:rPr>
      </w:pPr>
      <w:bookmarkStart w:id="108" w:name="_Toc141700748"/>
      <w:r w:rsidRPr="00FF3E91">
        <w:rPr>
          <w:color w:val="4F6228" w:themeColor="accent3" w:themeShade="80"/>
          <w:sz w:val="28"/>
          <w:szCs w:val="28"/>
        </w:rPr>
        <w:lastRenderedPageBreak/>
        <w:t>Further reading</w:t>
      </w:r>
      <w:bookmarkEnd w:id="108"/>
    </w:p>
    <w:p w14:paraId="09BE31D9" w14:textId="2F99189A" w:rsidR="00083C9C" w:rsidRDefault="00C073D5" w:rsidP="00083C9C">
      <w:pPr>
        <w:pBdr>
          <w:top w:val="nil"/>
          <w:left w:val="nil"/>
          <w:bottom w:val="nil"/>
          <w:right w:val="nil"/>
          <w:between w:val="nil"/>
        </w:pBdr>
        <w:spacing w:before="120"/>
        <w:jc w:val="both"/>
        <w:rPr>
          <w:rFonts w:ascii="EB Garamond" w:eastAsia="EB Garamond" w:hAnsi="EB Garamond" w:cs="EB Garamond"/>
          <w:sz w:val="24"/>
          <w:szCs w:val="24"/>
        </w:rPr>
      </w:pPr>
      <w:r>
        <w:rPr>
          <w:rFonts w:ascii="EB Garamond" w:eastAsia="EB Garamond" w:hAnsi="EB Garamond" w:cs="EB Garamond"/>
          <w:sz w:val="24"/>
          <w:szCs w:val="24"/>
        </w:rPr>
        <w:t>Useful YouTube tutorials:</w:t>
      </w:r>
    </w:p>
    <w:p w14:paraId="1637E2BE" w14:textId="60E40B55" w:rsidR="00C073D5" w:rsidRPr="00C073D5" w:rsidRDefault="00000000" w:rsidP="00C073D5">
      <w:pPr>
        <w:pBdr>
          <w:top w:val="nil"/>
          <w:left w:val="nil"/>
          <w:bottom w:val="nil"/>
          <w:right w:val="nil"/>
          <w:between w:val="nil"/>
        </w:pBdr>
        <w:spacing w:before="120"/>
        <w:jc w:val="both"/>
        <w:rPr>
          <w:rFonts w:ascii="EB Garamond" w:eastAsia="EB Garamond" w:hAnsi="EB Garamond" w:cs="EB Garamond"/>
          <w:sz w:val="24"/>
          <w:szCs w:val="24"/>
        </w:rPr>
      </w:pPr>
      <w:hyperlink r:id="rId68" w:history="1">
        <w:r w:rsidR="00C073D5" w:rsidRPr="00E52796">
          <w:rPr>
            <w:rStyle w:val="Hipervnculo"/>
            <w:rFonts w:ascii="EB Garamond" w:eastAsia="EB Garamond" w:hAnsi="EB Garamond" w:cs="EB Garamond"/>
            <w:sz w:val="24"/>
            <w:szCs w:val="24"/>
          </w:rPr>
          <w:t>https://www.wix.com/blog/2019/02/how-to-upload-video-youtube-guide/</w:t>
        </w:r>
      </w:hyperlink>
      <w:r w:rsidR="00C073D5">
        <w:rPr>
          <w:rFonts w:ascii="EB Garamond" w:eastAsia="EB Garamond" w:hAnsi="EB Garamond" w:cs="EB Garamond"/>
          <w:sz w:val="24"/>
          <w:szCs w:val="24"/>
        </w:rPr>
        <w:t xml:space="preserve"> </w:t>
      </w:r>
    </w:p>
    <w:p w14:paraId="1F51A629" w14:textId="72870A38" w:rsidR="00C073D5" w:rsidRDefault="00000000" w:rsidP="00C073D5">
      <w:pPr>
        <w:pBdr>
          <w:top w:val="nil"/>
          <w:left w:val="nil"/>
          <w:bottom w:val="nil"/>
          <w:right w:val="nil"/>
          <w:between w:val="nil"/>
        </w:pBdr>
        <w:spacing w:before="120"/>
        <w:jc w:val="both"/>
        <w:rPr>
          <w:rFonts w:ascii="EB Garamond" w:eastAsia="EB Garamond" w:hAnsi="EB Garamond" w:cs="EB Garamond"/>
          <w:sz w:val="24"/>
          <w:szCs w:val="24"/>
        </w:rPr>
      </w:pPr>
      <w:hyperlink r:id="rId69" w:history="1">
        <w:r w:rsidR="00C073D5" w:rsidRPr="00E52796">
          <w:rPr>
            <w:rStyle w:val="Hipervnculo"/>
            <w:rFonts w:ascii="EB Garamond" w:eastAsia="EB Garamond" w:hAnsi="EB Garamond" w:cs="EB Garamond"/>
            <w:sz w:val="24"/>
            <w:szCs w:val="24"/>
          </w:rPr>
          <w:t>https://www.youtube.com/watch?v=JeEzkb1X554&amp;ab_channel=TheFigCo</w:t>
        </w:r>
      </w:hyperlink>
      <w:r w:rsidR="00C073D5">
        <w:rPr>
          <w:rFonts w:ascii="EB Garamond" w:eastAsia="EB Garamond" w:hAnsi="EB Garamond" w:cs="EB Garamond"/>
          <w:sz w:val="24"/>
          <w:szCs w:val="24"/>
        </w:rPr>
        <w:t xml:space="preserve"> </w:t>
      </w:r>
    </w:p>
    <w:p w14:paraId="419FE92D" w14:textId="77777777" w:rsidR="00C073D5" w:rsidRPr="00083C9C" w:rsidRDefault="00C073D5" w:rsidP="00C073D5">
      <w:pPr>
        <w:pBdr>
          <w:top w:val="nil"/>
          <w:left w:val="nil"/>
          <w:bottom w:val="nil"/>
          <w:right w:val="nil"/>
          <w:between w:val="nil"/>
        </w:pBdr>
        <w:spacing w:before="120"/>
        <w:jc w:val="both"/>
        <w:rPr>
          <w:rFonts w:ascii="EB Garamond" w:eastAsia="EB Garamond" w:hAnsi="EB Garamond" w:cs="EB Garamond"/>
          <w:sz w:val="24"/>
          <w:szCs w:val="24"/>
        </w:rPr>
      </w:pPr>
    </w:p>
    <w:p w14:paraId="43F3C787" w14:textId="66EACCD8" w:rsidR="00C073D5" w:rsidRPr="00FF3E91" w:rsidRDefault="00C073D5" w:rsidP="005F264E">
      <w:pPr>
        <w:pStyle w:val="Ttulo2"/>
        <w:rPr>
          <w:color w:val="4F6228" w:themeColor="accent3" w:themeShade="80"/>
          <w:sz w:val="28"/>
          <w:szCs w:val="28"/>
        </w:rPr>
      </w:pPr>
      <w:bookmarkStart w:id="109" w:name="_Toc141700749"/>
      <w:r w:rsidRPr="00FF3E91">
        <w:rPr>
          <w:color w:val="4F6228" w:themeColor="accent3" w:themeShade="80"/>
          <w:sz w:val="28"/>
          <w:szCs w:val="28"/>
        </w:rPr>
        <w:t>Bibliography</w:t>
      </w:r>
      <w:bookmarkEnd w:id="109"/>
    </w:p>
    <w:p w14:paraId="6A06BD25" w14:textId="1AAEA192" w:rsidR="00C073D5" w:rsidRPr="00C073D5" w:rsidRDefault="00C073D5" w:rsidP="00C073D5">
      <w:pPr>
        <w:pBdr>
          <w:top w:val="nil"/>
          <w:left w:val="nil"/>
          <w:bottom w:val="nil"/>
          <w:right w:val="nil"/>
          <w:between w:val="nil"/>
        </w:pBdr>
        <w:spacing w:before="240"/>
        <w:jc w:val="both"/>
        <w:rPr>
          <w:rFonts w:ascii="EB Garamond" w:eastAsia="EB Garamond" w:hAnsi="EB Garamond" w:cs="EB Garamond"/>
          <w:sz w:val="24"/>
          <w:szCs w:val="24"/>
        </w:rPr>
      </w:pPr>
      <w:proofErr w:type="spellStart"/>
      <w:r w:rsidRPr="00C073D5">
        <w:rPr>
          <w:rFonts w:ascii="EB Garamond" w:eastAsia="EB Garamond" w:hAnsi="EB Garamond" w:cs="EB Garamond"/>
          <w:sz w:val="24"/>
          <w:szCs w:val="24"/>
        </w:rPr>
        <w:t>Digiarty</w:t>
      </w:r>
      <w:proofErr w:type="spellEnd"/>
      <w:r w:rsidRPr="00C073D5">
        <w:rPr>
          <w:rFonts w:ascii="EB Garamond" w:eastAsia="EB Garamond" w:hAnsi="EB Garamond" w:cs="EB Garamond"/>
          <w:sz w:val="24"/>
          <w:szCs w:val="24"/>
        </w:rPr>
        <w:t xml:space="preserve"> Software (no date). Available at: </w:t>
      </w:r>
      <w:hyperlink r:id="rId70" w:history="1">
        <w:r w:rsidRPr="00E52796">
          <w:rPr>
            <w:rStyle w:val="Hipervnculo"/>
            <w:rFonts w:ascii="EB Garamond" w:eastAsia="EB Garamond" w:hAnsi="EB Garamond" w:cs="EB Garamond"/>
            <w:sz w:val="24"/>
            <w:szCs w:val="24"/>
          </w:rPr>
          <w:t>https://www.videoproc.com/video-editapp+CapCutor/how-to-use-capcut.htm</w:t>
        </w:r>
      </w:hyperlink>
      <w:r>
        <w:rPr>
          <w:rFonts w:ascii="EB Garamond" w:eastAsia="EB Garamond" w:hAnsi="EB Garamond" w:cs="EB Garamond"/>
          <w:sz w:val="24"/>
          <w:szCs w:val="24"/>
        </w:rPr>
        <w:t xml:space="preserve">. </w:t>
      </w:r>
    </w:p>
    <w:p w14:paraId="58C156C7" w14:textId="4B46C5DF" w:rsidR="00C073D5" w:rsidRPr="00C073D5" w:rsidRDefault="00C073D5" w:rsidP="00C073D5">
      <w:pPr>
        <w:pBdr>
          <w:top w:val="nil"/>
          <w:left w:val="nil"/>
          <w:bottom w:val="nil"/>
          <w:right w:val="nil"/>
          <w:between w:val="nil"/>
        </w:pBdr>
        <w:spacing w:before="240"/>
        <w:jc w:val="both"/>
        <w:rPr>
          <w:rFonts w:ascii="EB Garamond" w:eastAsia="EB Garamond" w:hAnsi="EB Garamond" w:cs="EB Garamond"/>
          <w:sz w:val="24"/>
          <w:szCs w:val="24"/>
        </w:rPr>
      </w:pPr>
      <w:r w:rsidRPr="00C073D5">
        <w:rPr>
          <w:rFonts w:ascii="EB Garamond" w:eastAsia="EB Garamond" w:hAnsi="EB Garamond" w:cs="EB Garamond"/>
          <w:sz w:val="24"/>
          <w:szCs w:val="24"/>
        </w:rPr>
        <w:t xml:space="preserve">Upload YouTube videos - Computer - YouTube Help (no date). Available at: </w:t>
      </w:r>
      <w:hyperlink r:id="rId71" w:history="1">
        <w:r w:rsidRPr="00E52796">
          <w:rPr>
            <w:rStyle w:val="Hipervnculo"/>
            <w:rFonts w:ascii="EB Garamond" w:eastAsia="EB Garamond" w:hAnsi="EB Garamond" w:cs="EB Garamond"/>
            <w:sz w:val="24"/>
            <w:szCs w:val="24"/>
          </w:rPr>
          <w:t>https://support.google.com/youtube/answer/57407?hl=en</w:t>
        </w:r>
      </w:hyperlink>
      <w:r w:rsidRPr="00C073D5">
        <w:rPr>
          <w:rFonts w:ascii="EB Garamond" w:eastAsia="EB Garamond" w:hAnsi="EB Garamond" w:cs="EB Garamond"/>
          <w:sz w:val="24"/>
          <w:szCs w:val="24"/>
        </w:rPr>
        <w:t>.</w:t>
      </w:r>
      <w:r>
        <w:rPr>
          <w:rFonts w:ascii="EB Garamond" w:eastAsia="EB Garamond" w:hAnsi="EB Garamond" w:cs="EB Garamond"/>
          <w:sz w:val="24"/>
          <w:szCs w:val="24"/>
        </w:rPr>
        <w:t xml:space="preserve"> </w:t>
      </w:r>
    </w:p>
    <w:p w14:paraId="6BDC5986" w14:textId="77777777" w:rsidR="00083C9C" w:rsidRPr="00083C9C" w:rsidRDefault="00083C9C" w:rsidP="007122DD">
      <w:pPr>
        <w:spacing w:before="240"/>
        <w:jc w:val="both"/>
        <w:rPr>
          <w:rFonts w:ascii="EB Garamond" w:eastAsia="EB Garamond" w:hAnsi="EB Garamond" w:cs="EB Garamond"/>
          <w:sz w:val="24"/>
          <w:szCs w:val="24"/>
        </w:rPr>
      </w:pPr>
    </w:p>
    <w:p w14:paraId="6FA12AD2" w14:textId="77777777" w:rsidR="007122DD" w:rsidRDefault="007122DD" w:rsidP="00E51482">
      <w:pPr>
        <w:rPr>
          <w:rFonts w:ascii="EB Garamond" w:eastAsia="Times New Roman" w:hAnsi="EB Garamond" w:cs="Calibri"/>
          <w:color w:val="000000"/>
          <w:sz w:val="24"/>
          <w:szCs w:val="24"/>
        </w:rPr>
      </w:pPr>
    </w:p>
    <w:p w14:paraId="621B79EF" w14:textId="77777777" w:rsidR="007122DD" w:rsidRPr="007122DD" w:rsidRDefault="007122DD" w:rsidP="00E51482">
      <w:pPr>
        <w:rPr>
          <w:rFonts w:ascii="EB Garamond" w:eastAsia="EB Garamond" w:hAnsi="EB Garamond" w:cs="EB Garamond"/>
          <w:sz w:val="24"/>
          <w:szCs w:val="24"/>
        </w:rPr>
      </w:pPr>
    </w:p>
    <w:p w14:paraId="6408EDB0" w14:textId="77777777" w:rsidR="001F7E4F" w:rsidRDefault="001F7E4F" w:rsidP="001C6148">
      <w:pPr>
        <w:jc w:val="center"/>
        <w:rPr>
          <w:rFonts w:ascii="EB Garamond" w:eastAsia="EB Garamond" w:hAnsi="EB Garamond" w:cs="EB Garamond"/>
          <w:sz w:val="28"/>
          <w:szCs w:val="28"/>
          <w:u w:val="single"/>
        </w:rPr>
      </w:pPr>
    </w:p>
    <w:p w14:paraId="4042E94F" w14:textId="77777777" w:rsidR="001F7E4F" w:rsidRDefault="001F7E4F" w:rsidP="001C6148">
      <w:pPr>
        <w:jc w:val="center"/>
        <w:rPr>
          <w:rFonts w:ascii="EB Garamond" w:eastAsia="EB Garamond" w:hAnsi="EB Garamond" w:cs="EB Garamond"/>
          <w:sz w:val="28"/>
          <w:szCs w:val="28"/>
          <w:u w:val="single"/>
        </w:rPr>
      </w:pPr>
    </w:p>
    <w:p w14:paraId="4F7998C9" w14:textId="77777777" w:rsidR="001F7E4F" w:rsidRDefault="001F7E4F" w:rsidP="001C6148">
      <w:pPr>
        <w:jc w:val="center"/>
        <w:rPr>
          <w:rFonts w:ascii="EB Garamond" w:eastAsia="EB Garamond" w:hAnsi="EB Garamond" w:cs="EB Garamond"/>
          <w:sz w:val="28"/>
          <w:szCs w:val="28"/>
          <w:u w:val="single"/>
        </w:rPr>
      </w:pPr>
    </w:p>
    <w:p w14:paraId="702D23DD" w14:textId="77777777" w:rsidR="001F7E4F" w:rsidRDefault="001F7E4F" w:rsidP="001C6148">
      <w:pPr>
        <w:jc w:val="center"/>
        <w:rPr>
          <w:rFonts w:ascii="EB Garamond" w:eastAsia="EB Garamond" w:hAnsi="EB Garamond" w:cs="EB Garamond"/>
          <w:sz w:val="28"/>
          <w:szCs w:val="28"/>
          <w:u w:val="single"/>
        </w:rPr>
      </w:pPr>
    </w:p>
    <w:p w14:paraId="5645B209" w14:textId="77777777" w:rsidR="001F7E4F" w:rsidRDefault="001F7E4F" w:rsidP="001C6148">
      <w:pPr>
        <w:jc w:val="center"/>
        <w:rPr>
          <w:rFonts w:ascii="EB Garamond" w:eastAsia="EB Garamond" w:hAnsi="EB Garamond" w:cs="EB Garamond"/>
          <w:sz w:val="28"/>
          <w:szCs w:val="28"/>
          <w:u w:val="single"/>
        </w:rPr>
      </w:pPr>
    </w:p>
    <w:p w14:paraId="0C3012DA" w14:textId="77777777" w:rsidR="001F7E4F" w:rsidRDefault="001F7E4F" w:rsidP="001C6148">
      <w:pPr>
        <w:jc w:val="center"/>
        <w:rPr>
          <w:rFonts w:ascii="EB Garamond" w:eastAsia="EB Garamond" w:hAnsi="EB Garamond" w:cs="EB Garamond"/>
          <w:sz w:val="28"/>
          <w:szCs w:val="28"/>
          <w:u w:val="single"/>
        </w:rPr>
      </w:pPr>
    </w:p>
    <w:p w14:paraId="35E565E7" w14:textId="77777777" w:rsidR="001F7E4F" w:rsidRDefault="001F7E4F" w:rsidP="001C6148">
      <w:pPr>
        <w:jc w:val="center"/>
        <w:rPr>
          <w:rFonts w:ascii="EB Garamond" w:eastAsia="EB Garamond" w:hAnsi="EB Garamond" w:cs="EB Garamond"/>
          <w:sz w:val="28"/>
          <w:szCs w:val="28"/>
          <w:u w:val="single"/>
        </w:rPr>
      </w:pPr>
    </w:p>
    <w:p w14:paraId="0FCAC020" w14:textId="77777777" w:rsidR="001F7E4F" w:rsidRDefault="001F7E4F" w:rsidP="001C6148">
      <w:pPr>
        <w:jc w:val="center"/>
        <w:rPr>
          <w:rFonts w:ascii="EB Garamond" w:eastAsia="EB Garamond" w:hAnsi="EB Garamond" w:cs="EB Garamond"/>
          <w:sz w:val="28"/>
          <w:szCs w:val="28"/>
          <w:u w:val="single"/>
        </w:rPr>
      </w:pPr>
    </w:p>
    <w:p w14:paraId="5F33BA3F" w14:textId="77777777" w:rsidR="001F7E4F" w:rsidRDefault="001F7E4F" w:rsidP="001C6148">
      <w:pPr>
        <w:jc w:val="center"/>
        <w:rPr>
          <w:rFonts w:ascii="EB Garamond" w:eastAsia="EB Garamond" w:hAnsi="EB Garamond" w:cs="EB Garamond"/>
          <w:sz w:val="28"/>
          <w:szCs w:val="28"/>
          <w:u w:val="single"/>
        </w:rPr>
      </w:pPr>
    </w:p>
    <w:p w14:paraId="77BC56C6" w14:textId="77777777" w:rsidR="001F7E4F" w:rsidRDefault="001F7E4F" w:rsidP="001C6148">
      <w:pPr>
        <w:jc w:val="center"/>
        <w:rPr>
          <w:rFonts w:ascii="EB Garamond" w:eastAsia="EB Garamond" w:hAnsi="EB Garamond" w:cs="EB Garamond"/>
          <w:sz w:val="28"/>
          <w:szCs w:val="28"/>
          <w:u w:val="single"/>
        </w:rPr>
      </w:pPr>
    </w:p>
    <w:p w14:paraId="05448573" w14:textId="77777777" w:rsidR="001F7E4F" w:rsidRDefault="001F7E4F" w:rsidP="001C6148">
      <w:pPr>
        <w:jc w:val="center"/>
        <w:rPr>
          <w:rFonts w:ascii="EB Garamond" w:eastAsia="EB Garamond" w:hAnsi="EB Garamond" w:cs="EB Garamond"/>
          <w:sz w:val="28"/>
          <w:szCs w:val="28"/>
          <w:u w:val="single"/>
        </w:rPr>
      </w:pPr>
    </w:p>
    <w:p w14:paraId="5BB86069" w14:textId="77777777" w:rsidR="001F7E4F" w:rsidRDefault="001F7E4F" w:rsidP="001C6148">
      <w:pPr>
        <w:jc w:val="center"/>
        <w:rPr>
          <w:rFonts w:ascii="EB Garamond" w:eastAsia="EB Garamond" w:hAnsi="EB Garamond" w:cs="EB Garamond"/>
          <w:sz w:val="28"/>
          <w:szCs w:val="28"/>
          <w:u w:val="single"/>
        </w:rPr>
      </w:pPr>
    </w:p>
    <w:p w14:paraId="78FC4C2F" w14:textId="77777777" w:rsidR="001F7E4F" w:rsidRDefault="001F7E4F" w:rsidP="001C6148">
      <w:pPr>
        <w:jc w:val="center"/>
        <w:rPr>
          <w:rFonts w:ascii="EB Garamond" w:eastAsia="EB Garamond" w:hAnsi="EB Garamond" w:cs="EB Garamond"/>
          <w:sz w:val="28"/>
          <w:szCs w:val="28"/>
          <w:u w:val="single"/>
        </w:rPr>
      </w:pPr>
    </w:p>
    <w:p w14:paraId="61A53B92" w14:textId="77777777" w:rsidR="001F7E4F" w:rsidRDefault="001F7E4F" w:rsidP="001C6148">
      <w:pPr>
        <w:jc w:val="center"/>
        <w:rPr>
          <w:rFonts w:ascii="EB Garamond" w:eastAsia="EB Garamond" w:hAnsi="EB Garamond" w:cs="EB Garamond"/>
          <w:sz w:val="28"/>
          <w:szCs w:val="28"/>
          <w:u w:val="single"/>
        </w:rPr>
      </w:pPr>
    </w:p>
    <w:p w14:paraId="4BA11AAE" w14:textId="77777777" w:rsidR="001F7E4F" w:rsidRDefault="001F7E4F" w:rsidP="001C6148">
      <w:pPr>
        <w:jc w:val="center"/>
        <w:rPr>
          <w:rFonts w:ascii="EB Garamond" w:eastAsia="EB Garamond" w:hAnsi="EB Garamond" w:cs="EB Garamond"/>
          <w:sz w:val="28"/>
          <w:szCs w:val="28"/>
          <w:u w:val="single"/>
        </w:rPr>
      </w:pPr>
    </w:p>
    <w:p w14:paraId="761ED241" w14:textId="77777777" w:rsidR="001F7E4F" w:rsidRDefault="001F7E4F" w:rsidP="001C6148">
      <w:pPr>
        <w:jc w:val="center"/>
        <w:rPr>
          <w:rFonts w:ascii="EB Garamond" w:eastAsia="EB Garamond" w:hAnsi="EB Garamond" w:cs="EB Garamond"/>
          <w:sz w:val="28"/>
          <w:szCs w:val="28"/>
          <w:u w:val="single"/>
        </w:rPr>
      </w:pPr>
    </w:p>
    <w:p w14:paraId="7FD0ADA2" w14:textId="77777777" w:rsidR="001F7E4F" w:rsidRDefault="001F7E4F" w:rsidP="001C6148">
      <w:pPr>
        <w:jc w:val="center"/>
        <w:rPr>
          <w:rFonts w:ascii="EB Garamond" w:eastAsia="EB Garamond" w:hAnsi="EB Garamond" w:cs="EB Garamond"/>
          <w:sz w:val="28"/>
          <w:szCs w:val="28"/>
          <w:u w:val="single"/>
        </w:rPr>
      </w:pPr>
    </w:p>
    <w:p w14:paraId="7F7D9657" w14:textId="77777777" w:rsidR="001F7E4F" w:rsidRDefault="001F7E4F" w:rsidP="001C6148">
      <w:pPr>
        <w:jc w:val="center"/>
        <w:rPr>
          <w:rFonts w:ascii="EB Garamond" w:eastAsia="EB Garamond" w:hAnsi="EB Garamond" w:cs="EB Garamond"/>
          <w:sz w:val="28"/>
          <w:szCs w:val="28"/>
          <w:u w:val="single"/>
        </w:rPr>
      </w:pPr>
    </w:p>
    <w:p w14:paraId="0DDF700C" w14:textId="77777777" w:rsidR="001F7E4F" w:rsidRDefault="001F7E4F" w:rsidP="001C6148">
      <w:pPr>
        <w:jc w:val="center"/>
        <w:rPr>
          <w:rFonts w:ascii="EB Garamond" w:eastAsia="EB Garamond" w:hAnsi="EB Garamond" w:cs="EB Garamond"/>
          <w:sz w:val="28"/>
          <w:szCs w:val="28"/>
          <w:u w:val="single"/>
        </w:rPr>
      </w:pPr>
    </w:p>
    <w:p w14:paraId="02D3FA9D" w14:textId="77777777" w:rsidR="001F7E4F" w:rsidRDefault="001F7E4F" w:rsidP="001C6148">
      <w:pPr>
        <w:jc w:val="center"/>
        <w:rPr>
          <w:rFonts w:ascii="EB Garamond" w:eastAsia="EB Garamond" w:hAnsi="EB Garamond" w:cs="EB Garamond"/>
          <w:sz w:val="28"/>
          <w:szCs w:val="28"/>
          <w:u w:val="single"/>
        </w:rPr>
      </w:pPr>
    </w:p>
    <w:p w14:paraId="1548B661" w14:textId="77777777" w:rsidR="001F7E4F" w:rsidRDefault="001F7E4F" w:rsidP="001C6148">
      <w:pPr>
        <w:jc w:val="center"/>
        <w:rPr>
          <w:rFonts w:ascii="EB Garamond" w:eastAsia="EB Garamond" w:hAnsi="EB Garamond" w:cs="EB Garamond"/>
          <w:sz w:val="28"/>
          <w:szCs w:val="28"/>
          <w:u w:val="single"/>
        </w:rPr>
      </w:pPr>
    </w:p>
    <w:p w14:paraId="24285618" w14:textId="77777777" w:rsidR="001F7E4F" w:rsidRDefault="001F7E4F" w:rsidP="00C073D5">
      <w:pPr>
        <w:rPr>
          <w:rFonts w:ascii="EB Garamond" w:eastAsia="EB Garamond" w:hAnsi="EB Garamond" w:cs="EB Garamond"/>
          <w:sz w:val="28"/>
          <w:szCs w:val="28"/>
          <w:u w:val="single"/>
        </w:rPr>
      </w:pPr>
    </w:p>
    <w:p w14:paraId="34EF3E1B" w14:textId="77777777" w:rsidR="001F7E4F" w:rsidRDefault="001F7E4F" w:rsidP="001C6148">
      <w:pPr>
        <w:jc w:val="center"/>
        <w:rPr>
          <w:rFonts w:ascii="EB Garamond" w:eastAsia="EB Garamond" w:hAnsi="EB Garamond" w:cs="EB Garamond"/>
          <w:sz w:val="28"/>
          <w:szCs w:val="28"/>
          <w:u w:val="single"/>
        </w:rPr>
      </w:pPr>
    </w:p>
    <w:p w14:paraId="563355EE" w14:textId="1026657C" w:rsidR="001C6148" w:rsidRDefault="000A7844" w:rsidP="001C6148">
      <w:pPr>
        <w:rPr>
          <w:color w:val="4F6228" w:themeColor="accent3" w:themeShade="80"/>
          <w:sz w:val="28"/>
          <w:szCs w:val="28"/>
          <w:u w:val="single" w:color="00B0F0"/>
        </w:rPr>
      </w:pPr>
      <w:r>
        <w:rPr>
          <w:color w:val="4F6228" w:themeColor="accent3" w:themeShade="80"/>
          <w:sz w:val="28"/>
          <w:szCs w:val="28"/>
          <w:u w:val="single" w:color="00B0F0"/>
        </w:rPr>
        <w:t xml:space="preserve">Further </w:t>
      </w:r>
      <w:r w:rsidRPr="008F648C">
        <w:rPr>
          <w:color w:val="4F6228" w:themeColor="accent3" w:themeShade="80"/>
          <w:sz w:val="28"/>
          <w:szCs w:val="28"/>
          <w:u w:val="single" w:color="00B0F0"/>
        </w:rPr>
        <w:t>i</w:t>
      </w:r>
      <w:r>
        <w:rPr>
          <w:color w:val="4F6228" w:themeColor="accent3" w:themeShade="80"/>
          <w:sz w:val="28"/>
          <w:szCs w:val="28"/>
          <w:u w:val="single" w:color="00B0F0"/>
        </w:rPr>
        <w:t>nformation:</w:t>
      </w:r>
    </w:p>
    <w:p w14:paraId="68D96B02" w14:textId="77777777" w:rsidR="0097157A" w:rsidRDefault="0097157A" w:rsidP="001C6148">
      <w:pPr>
        <w:rPr>
          <w:color w:val="4F6228" w:themeColor="accent3" w:themeShade="80"/>
          <w:sz w:val="28"/>
          <w:szCs w:val="28"/>
          <w:u w:val="single" w:color="00B0F0"/>
        </w:rPr>
      </w:pPr>
    </w:p>
    <w:p w14:paraId="7BBC1D29" w14:textId="70A3E3AC" w:rsidR="000A7844" w:rsidRDefault="0097157A" w:rsidP="001C6148">
      <w:pPr>
        <w:rPr>
          <w:rFonts w:ascii="EB Garamond" w:hAnsi="EB Garamond"/>
          <w:sz w:val="24"/>
          <w:szCs w:val="24"/>
        </w:rPr>
      </w:pPr>
      <w:r w:rsidRPr="0097157A">
        <w:rPr>
          <w:rFonts w:ascii="EB Garamond" w:hAnsi="EB Garamond"/>
          <w:sz w:val="24"/>
          <w:szCs w:val="24"/>
        </w:rPr>
        <w:t xml:space="preserve">Project website: </w:t>
      </w:r>
      <w:hyperlink r:id="rId72" w:history="1">
        <w:r w:rsidRPr="0097157A">
          <w:rPr>
            <w:rStyle w:val="Hipervnculo"/>
            <w:rFonts w:ascii="EB Garamond" w:hAnsi="EB Garamond"/>
            <w:sz w:val="24"/>
            <w:szCs w:val="24"/>
            <w:u w:val="none"/>
          </w:rPr>
          <w:t>https://trainingclub.eu/age/</w:t>
        </w:r>
      </w:hyperlink>
      <w:r w:rsidRPr="0097157A">
        <w:rPr>
          <w:rFonts w:ascii="EB Garamond" w:hAnsi="EB Garamond"/>
          <w:sz w:val="24"/>
          <w:szCs w:val="24"/>
        </w:rPr>
        <w:t xml:space="preserve"> </w:t>
      </w:r>
    </w:p>
    <w:p w14:paraId="119FB68E" w14:textId="3A886070" w:rsidR="0097157A" w:rsidRPr="0097157A" w:rsidRDefault="0097157A" w:rsidP="001C6148">
      <w:pPr>
        <w:rPr>
          <w:rFonts w:ascii="EB Garamond" w:eastAsia="Work Sans Medium" w:hAnsi="EB Garamond" w:cs="Work Sans Medium"/>
          <w:sz w:val="24"/>
          <w:szCs w:val="24"/>
        </w:rPr>
      </w:pPr>
      <w:r>
        <w:rPr>
          <w:rFonts w:ascii="EB Garamond" w:hAnsi="EB Garamond"/>
          <w:sz w:val="24"/>
          <w:szCs w:val="24"/>
        </w:rPr>
        <w:t xml:space="preserve">Project coordinator website: </w:t>
      </w:r>
      <w:hyperlink r:id="rId73" w:history="1">
        <w:r w:rsidRPr="00822F4F">
          <w:rPr>
            <w:rStyle w:val="Hipervnculo"/>
            <w:rFonts w:ascii="EB Garamond" w:hAnsi="EB Garamond"/>
            <w:sz w:val="24"/>
            <w:szCs w:val="24"/>
          </w:rPr>
          <w:t>https://www.asociaciondeses3.com/thelearningage</w:t>
        </w:r>
      </w:hyperlink>
      <w:r>
        <w:rPr>
          <w:rFonts w:ascii="EB Garamond" w:hAnsi="EB Garamond"/>
          <w:sz w:val="24"/>
          <w:szCs w:val="24"/>
        </w:rPr>
        <w:t xml:space="preserve"> </w:t>
      </w:r>
    </w:p>
    <w:p w14:paraId="0A745EA3" w14:textId="77777777" w:rsidR="001C6148" w:rsidRDefault="001C6148" w:rsidP="001C6148"/>
    <w:p w14:paraId="253C681A" w14:textId="77777777" w:rsidR="001C6148" w:rsidRDefault="001C6148">
      <w:pPr>
        <w:pBdr>
          <w:top w:val="nil"/>
          <w:left w:val="nil"/>
          <w:bottom w:val="nil"/>
          <w:right w:val="nil"/>
          <w:between w:val="nil"/>
        </w:pBdr>
        <w:spacing w:before="240"/>
        <w:rPr>
          <w:rFonts w:ascii="EB Garamond" w:eastAsia="EB Garamond" w:hAnsi="EB Garamond" w:cs="EB Garamond"/>
          <w:color w:val="A6A6A6"/>
        </w:rPr>
      </w:pPr>
    </w:p>
    <w:p w14:paraId="0B1C9E4A"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63F1317C"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37044026"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391DC1C1"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459EDBAF" w14:textId="77777777" w:rsidR="001D1A86" w:rsidRDefault="001D1A86">
      <w:pPr>
        <w:pBdr>
          <w:top w:val="nil"/>
          <w:left w:val="nil"/>
          <w:bottom w:val="nil"/>
          <w:right w:val="nil"/>
          <w:between w:val="nil"/>
        </w:pBdr>
        <w:spacing w:before="240"/>
        <w:rPr>
          <w:rFonts w:ascii="EB Garamond" w:eastAsia="EB Garamond" w:hAnsi="EB Garamond" w:cs="EB Garamond"/>
          <w:color w:val="A6A6A6"/>
        </w:rPr>
      </w:pPr>
    </w:p>
    <w:p w14:paraId="7A5EA8DB" w14:textId="77777777" w:rsidR="001D1A86" w:rsidRDefault="001D1A86">
      <w:pPr>
        <w:ind w:firstLine="708"/>
        <w:rPr>
          <w:rFonts w:ascii="EB Garamond" w:eastAsia="EB Garamond" w:hAnsi="EB Garamond" w:cs="EB Garamond"/>
        </w:rPr>
      </w:pPr>
    </w:p>
    <w:sectPr w:rsidR="001D1A86">
      <w:headerReference w:type="default" r:id="rId74"/>
      <w:type w:val="continuous"/>
      <w:pgSz w:w="11906" w:h="16838"/>
      <w:pgMar w:top="1134" w:right="1418" w:bottom="1134" w:left="1418" w:header="1077"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70461" w14:textId="77777777" w:rsidR="00F4214C" w:rsidRDefault="00F4214C">
      <w:r>
        <w:separator/>
      </w:r>
    </w:p>
  </w:endnote>
  <w:endnote w:type="continuationSeparator" w:id="0">
    <w:p w14:paraId="2A373ED2" w14:textId="77777777" w:rsidR="00F4214C" w:rsidRDefault="00F42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Lustri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B Garamond">
    <w:altName w:val="Calibri"/>
    <w:charset w:val="00"/>
    <w:family w:val="auto"/>
    <w:pitch w:val="variable"/>
    <w:sig w:usb0="E00002FF" w:usb1="02000413" w:usb2="00000000" w:usb3="00000000" w:csb0="0000019F" w:csb1="00000000"/>
  </w:font>
  <w:font w:name="Work Sans Medium">
    <w:altName w:val="Calibri"/>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8790" w14:textId="77777777" w:rsidR="001D1A86" w:rsidRDefault="001D1A8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2ED1" w14:textId="77777777" w:rsidR="001D1A86" w:rsidRDefault="00CF69AE">
    <w:pPr>
      <w:pBdr>
        <w:top w:val="single" w:sz="4" w:space="1" w:color="000000"/>
        <w:left w:val="nil"/>
        <w:bottom w:val="nil"/>
        <w:right w:val="nil"/>
        <w:between w:val="nil"/>
      </w:pBdr>
      <w:tabs>
        <w:tab w:val="center" w:pos="4252"/>
        <w:tab w:val="right" w:pos="8504"/>
        <w:tab w:val="right" w:pos="9072"/>
      </w:tabs>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sidR="00F0763C">
      <w:rPr>
        <w:noProof/>
        <w:color w:val="000000"/>
      </w:rPr>
      <w:t>2</w:t>
    </w:r>
    <w:r>
      <w:rPr>
        <w:color w:val="000000"/>
      </w:rPr>
      <w:fldChar w:fldCharType="end"/>
    </w:r>
    <w:r>
      <w:rPr>
        <w:noProof/>
      </w:rPr>
      <w:drawing>
        <wp:anchor distT="0" distB="0" distL="114300" distR="114300" simplePos="0" relativeHeight="251658240" behindDoc="0" locked="0" layoutInCell="1" hidden="0" allowOverlap="1" wp14:anchorId="426A0A08" wp14:editId="790FA992">
          <wp:simplePos x="0" y="0"/>
          <wp:positionH relativeFrom="column">
            <wp:posOffset>4447</wp:posOffset>
          </wp:positionH>
          <wp:positionV relativeFrom="paragraph">
            <wp:posOffset>15875</wp:posOffset>
          </wp:positionV>
          <wp:extent cx="1143000" cy="323850"/>
          <wp:effectExtent l="0" t="0" r="0" b="0"/>
          <wp:wrapNone/>
          <wp:docPr id="2012828690" name="Imagen 2012828690" descr="http://eacea.ec.europa.eu/img/logos/erasmus_plus/eu_flag_co_funded_pos_%5Brgb%5D_right.jpg"/>
          <wp:cNvGraphicFramePr/>
          <a:graphic xmlns:a="http://schemas.openxmlformats.org/drawingml/2006/main">
            <a:graphicData uri="http://schemas.openxmlformats.org/drawingml/2006/picture">
              <pic:pic xmlns:pic="http://schemas.openxmlformats.org/drawingml/2006/picture">
                <pic:nvPicPr>
                  <pic:cNvPr id="0" name="image2.jpg" descr="http://eacea.ec.europa.eu/img/logos/erasmus_plus/eu_flag_co_funded_pos_%5Brgb%5D_right.jpg"/>
                  <pic:cNvPicPr preferRelativeResize="0"/>
                </pic:nvPicPr>
                <pic:blipFill>
                  <a:blip r:embed="rId1"/>
                  <a:srcRect/>
                  <a:stretch>
                    <a:fillRect/>
                  </a:stretch>
                </pic:blipFill>
                <pic:spPr>
                  <a:xfrm>
                    <a:off x="0" y="0"/>
                    <a:ext cx="1143000" cy="323850"/>
                  </a:xfrm>
                  <a:prstGeom prst="rect">
                    <a:avLst/>
                  </a:prstGeom>
                  <a:ln/>
                </pic:spPr>
              </pic:pic>
            </a:graphicData>
          </a:graphic>
        </wp:anchor>
      </w:drawing>
    </w:r>
  </w:p>
  <w:p w14:paraId="6F48020E" w14:textId="77777777" w:rsidR="001D1A86" w:rsidRDefault="001D1A86">
    <w:pPr>
      <w:widowControl w:val="0"/>
      <w:pBdr>
        <w:top w:val="nil"/>
        <w:left w:val="nil"/>
        <w:bottom w:val="nil"/>
        <w:right w:val="nil"/>
        <w:between w:val="nil"/>
      </w:pBdr>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00" w:type="dxa"/>
      <w:jc w:val="center"/>
      <w:tblBorders>
        <w:top w:val="nil"/>
        <w:left w:val="nil"/>
        <w:bottom w:val="nil"/>
        <w:right w:val="nil"/>
        <w:insideH w:val="nil"/>
        <w:insideV w:val="nil"/>
      </w:tblBorders>
      <w:tblLayout w:type="fixed"/>
      <w:tblLook w:val="0400" w:firstRow="0" w:lastRow="0" w:firstColumn="0" w:lastColumn="0" w:noHBand="0" w:noVBand="1"/>
    </w:tblPr>
    <w:tblGrid>
      <w:gridCol w:w="1764"/>
      <w:gridCol w:w="1213"/>
      <w:gridCol w:w="1418"/>
      <w:gridCol w:w="2126"/>
      <w:gridCol w:w="2165"/>
      <w:gridCol w:w="1414"/>
    </w:tblGrid>
    <w:tr w:rsidR="00F0763C" w14:paraId="244CA4D8" w14:textId="77777777" w:rsidTr="003144EC">
      <w:trPr>
        <w:jc w:val="center"/>
      </w:trPr>
      <w:tc>
        <w:tcPr>
          <w:tcW w:w="1764" w:type="dxa"/>
          <w:vAlign w:val="center"/>
        </w:tcPr>
        <w:p w14:paraId="7665F5F5" w14:textId="77777777" w:rsidR="00F0763C" w:rsidRDefault="00F0763C" w:rsidP="00F0763C">
          <w:pPr>
            <w:pBdr>
              <w:top w:val="nil"/>
              <w:left w:val="nil"/>
              <w:bottom w:val="nil"/>
              <w:right w:val="nil"/>
              <w:between w:val="nil"/>
            </w:pBdr>
            <w:tabs>
              <w:tab w:val="center" w:pos="4819"/>
              <w:tab w:val="right" w:pos="9638"/>
            </w:tabs>
            <w:jc w:val="center"/>
            <w:rPr>
              <w:b/>
              <w:color w:val="000000"/>
            </w:rPr>
          </w:pPr>
          <w:r>
            <w:rPr>
              <w:b/>
              <w:noProof/>
              <w:color w:val="000000"/>
            </w:rPr>
            <w:drawing>
              <wp:inline distT="0" distB="0" distL="0" distR="0" wp14:anchorId="2B5CBB9A" wp14:editId="1F95D837">
                <wp:extent cx="1082905" cy="530925"/>
                <wp:effectExtent l="0" t="0" r="0" b="0"/>
                <wp:docPr id="1338852442" name="Imagen 1338852442" descr="C:\Users\Damiana\Desktop\K2\deses3.jpg"/>
                <wp:cNvGraphicFramePr/>
                <a:graphic xmlns:a="http://schemas.openxmlformats.org/drawingml/2006/main">
                  <a:graphicData uri="http://schemas.openxmlformats.org/drawingml/2006/picture">
                    <pic:pic xmlns:pic="http://schemas.openxmlformats.org/drawingml/2006/picture">
                      <pic:nvPicPr>
                        <pic:cNvPr id="0" name="image9.jpg" descr="C:\Users\Damiana\Desktop\K2\deses3.jpg"/>
                        <pic:cNvPicPr preferRelativeResize="0"/>
                      </pic:nvPicPr>
                      <pic:blipFill>
                        <a:blip r:embed="rId1"/>
                        <a:srcRect/>
                        <a:stretch>
                          <a:fillRect/>
                        </a:stretch>
                      </pic:blipFill>
                      <pic:spPr>
                        <a:xfrm>
                          <a:off x="0" y="0"/>
                          <a:ext cx="1082905" cy="530925"/>
                        </a:xfrm>
                        <a:prstGeom prst="rect">
                          <a:avLst/>
                        </a:prstGeom>
                        <a:ln/>
                      </pic:spPr>
                    </pic:pic>
                  </a:graphicData>
                </a:graphic>
              </wp:inline>
            </w:drawing>
          </w:r>
        </w:p>
      </w:tc>
      <w:tc>
        <w:tcPr>
          <w:tcW w:w="1213" w:type="dxa"/>
          <w:vAlign w:val="center"/>
        </w:tcPr>
        <w:p w14:paraId="4099AA45" w14:textId="77777777" w:rsidR="00F0763C" w:rsidRDefault="00F0763C" w:rsidP="00F0763C">
          <w:pPr>
            <w:pBdr>
              <w:top w:val="nil"/>
              <w:left w:val="nil"/>
              <w:bottom w:val="nil"/>
              <w:right w:val="nil"/>
              <w:between w:val="nil"/>
            </w:pBdr>
            <w:tabs>
              <w:tab w:val="center" w:pos="4819"/>
              <w:tab w:val="right" w:pos="9638"/>
            </w:tabs>
            <w:jc w:val="center"/>
            <w:rPr>
              <w:b/>
              <w:color w:val="000000"/>
            </w:rPr>
          </w:pPr>
          <w:r>
            <w:rPr>
              <w:noProof/>
              <w:color w:val="000000"/>
            </w:rPr>
            <w:drawing>
              <wp:inline distT="0" distB="0" distL="0" distR="0" wp14:anchorId="52948494" wp14:editId="26AF105D">
                <wp:extent cx="653257" cy="464975"/>
                <wp:effectExtent l="0" t="0" r="0" b="0"/>
                <wp:docPr id="580076389" name="Imagen 58007638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53257" cy="464975"/>
                        </a:xfrm>
                        <a:prstGeom prst="rect">
                          <a:avLst/>
                        </a:prstGeom>
                        <a:ln/>
                      </pic:spPr>
                    </pic:pic>
                  </a:graphicData>
                </a:graphic>
              </wp:inline>
            </w:drawing>
          </w:r>
        </w:p>
      </w:tc>
      <w:tc>
        <w:tcPr>
          <w:tcW w:w="1418" w:type="dxa"/>
          <w:vAlign w:val="center"/>
        </w:tcPr>
        <w:p w14:paraId="6225F30E" w14:textId="77777777" w:rsidR="00F0763C" w:rsidRDefault="00F0763C" w:rsidP="00F0763C">
          <w:pPr>
            <w:pBdr>
              <w:top w:val="nil"/>
              <w:left w:val="nil"/>
              <w:bottom w:val="nil"/>
              <w:right w:val="nil"/>
              <w:between w:val="nil"/>
            </w:pBdr>
            <w:tabs>
              <w:tab w:val="center" w:pos="4819"/>
              <w:tab w:val="right" w:pos="9638"/>
            </w:tabs>
            <w:jc w:val="center"/>
            <w:rPr>
              <w:b/>
              <w:color w:val="000000"/>
            </w:rPr>
          </w:pPr>
          <w:r>
            <w:rPr>
              <w:noProof/>
            </w:rPr>
            <w:drawing>
              <wp:inline distT="114300" distB="114300" distL="114300" distR="114300" wp14:anchorId="25137729" wp14:editId="76CF1C49">
                <wp:extent cx="567690" cy="681228"/>
                <wp:effectExtent l="0" t="0" r="0" b="0"/>
                <wp:docPr id="719074864" name="Imagen 719074864"/>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567690" cy="681228"/>
                        </a:xfrm>
                        <a:prstGeom prst="rect">
                          <a:avLst/>
                        </a:prstGeom>
                        <a:ln/>
                      </pic:spPr>
                    </pic:pic>
                  </a:graphicData>
                </a:graphic>
              </wp:inline>
            </w:drawing>
          </w:r>
        </w:p>
      </w:tc>
      <w:tc>
        <w:tcPr>
          <w:tcW w:w="2126" w:type="dxa"/>
          <w:vAlign w:val="center"/>
        </w:tcPr>
        <w:p w14:paraId="64EA3FB1" w14:textId="77777777" w:rsidR="00F0763C" w:rsidRDefault="00F0763C" w:rsidP="00F0763C">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027D05CC" wp14:editId="11541E88">
                <wp:extent cx="1210321" cy="433103"/>
                <wp:effectExtent l="0" t="0" r="0" b="0"/>
                <wp:docPr id="1716899612" name="Imagen 171689961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210321" cy="433103"/>
                        </a:xfrm>
                        <a:prstGeom prst="rect">
                          <a:avLst/>
                        </a:prstGeom>
                        <a:ln/>
                      </pic:spPr>
                    </pic:pic>
                  </a:graphicData>
                </a:graphic>
              </wp:inline>
            </w:drawing>
          </w:r>
        </w:p>
      </w:tc>
      <w:tc>
        <w:tcPr>
          <w:tcW w:w="2165" w:type="dxa"/>
          <w:vAlign w:val="center"/>
        </w:tcPr>
        <w:p w14:paraId="099A60D1" w14:textId="77777777" w:rsidR="00F0763C" w:rsidRDefault="00F0763C" w:rsidP="00F0763C">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6323FC75" wp14:editId="7698F60F">
                <wp:extent cx="1227772" cy="439130"/>
                <wp:effectExtent l="0" t="0" r="0" b="0"/>
                <wp:docPr id="695786880" name="Imagen 69578688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227772" cy="439130"/>
                        </a:xfrm>
                        <a:prstGeom prst="rect">
                          <a:avLst/>
                        </a:prstGeom>
                        <a:ln/>
                      </pic:spPr>
                    </pic:pic>
                  </a:graphicData>
                </a:graphic>
              </wp:inline>
            </w:drawing>
          </w:r>
        </w:p>
      </w:tc>
      <w:tc>
        <w:tcPr>
          <w:tcW w:w="1414" w:type="dxa"/>
          <w:vAlign w:val="center"/>
        </w:tcPr>
        <w:p w14:paraId="0280DA8A" w14:textId="77777777" w:rsidR="00F0763C" w:rsidRDefault="00F0763C" w:rsidP="00F0763C">
          <w:pPr>
            <w:pBdr>
              <w:top w:val="nil"/>
              <w:left w:val="nil"/>
              <w:bottom w:val="nil"/>
              <w:right w:val="nil"/>
              <w:between w:val="nil"/>
            </w:pBdr>
            <w:tabs>
              <w:tab w:val="center" w:pos="4819"/>
              <w:tab w:val="right" w:pos="9638"/>
            </w:tabs>
            <w:jc w:val="center"/>
            <w:rPr>
              <w:color w:val="000000"/>
            </w:rPr>
          </w:pPr>
          <w:r>
            <w:rPr>
              <w:noProof/>
            </w:rPr>
            <w:drawing>
              <wp:inline distT="0" distB="0" distL="0" distR="0" wp14:anchorId="65248A51" wp14:editId="45DB42C8">
                <wp:extent cx="760730" cy="208915"/>
                <wp:effectExtent l="0" t="0" r="1270" b="635"/>
                <wp:docPr id="244790140" name="Imagen 24479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730" cy="208915"/>
                        </a:xfrm>
                        <a:prstGeom prst="rect">
                          <a:avLst/>
                        </a:prstGeom>
                        <a:noFill/>
                        <a:ln>
                          <a:noFill/>
                        </a:ln>
                      </pic:spPr>
                    </pic:pic>
                  </a:graphicData>
                </a:graphic>
              </wp:inline>
            </w:drawing>
          </w:r>
        </w:p>
      </w:tc>
    </w:tr>
  </w:tbl>
  <w:p w14:paraId="776A7DA3" w14:textId="6FAAC148" w:rsidR="001D1A86" w:rsidRDefault="001D1A86">
    <w:pPr>
      <w:tabs>
        <w:tab w:val="center" w:pos="4252"/>
        <w:tab w:val="right" w:pos="8504"/>
      </w:tabs>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932F" w14:textId="20C68E4A" w:rsidR="001D1A86" w:rsidRDefault="00CF69AE">
    <w:pPr>
      <w:pBdr>
        <w:top w:val="single" w:sz="4" w:space="1" w:color="A6A6A6"/>
        <w:left w:val="nil"/>
        <w:bottom w:val="nil"/>
        <w:right w:val="nil"/>
        <w:between w:val="nil"/>
      </w:pBdr>
      <w:tabs>
        <w:tab w:val="left" w:pos="0"/>
        <w:tab w:val="left" w:pos="4820"/>
        <w:tab w:val="right" w:pos="9064"/>
      </w:tabs>
      <w:rPr>
        <w:color w:val="000000"/>
        <w:sz w:val="16"/>
        <w:szCs w:val="16"/>
      </w:rPr>
    </w:pPr>
    <w:r>
      <w:rPr>
        <w:sz w:val="16"/>
        <w:szCs w:val="16"/>
      </w:rPr>
      <w:t>The Learning Age</w:t>
    </w:r>
    <w:r>
      <w:rPr>
        <w:color w:val="000000"/>
        <w:sz w:val="16"/>
        <w:szCs w:val="16"/>
      </w:rPr>
      <w:tab/>
      <w:t>[</w:t>
    </w:r>
    <w:r>
      <w:rPr>
        <w:color w:val="000000"/>
        <w:sz w:val="16"/>
        <w:szCs w:val="16"/>
      </w:rPr>
      <w:fldChar w:fldCharType="begin"/>
    </w:r>
    <w:r>
      <w:rPr>
        <w:color w:val="000000"/>
        <w:sz w:val="16"/>
        <w:szCs w:val="16"/>
      </w:rPr>
      <w:instrText>PAGE</w:instrText>
    </w:r>
    <w:r>
      <w:rPr>
        <w:color w:val="000000"/>
        <w:sz w:val="16"/>
        <w:szCs w:val="16"/>
      </w:rPr>
      <w:fldChar w:fldCharType="separate"/>
    </w:r>
    <w:r w:rsidR="00F0763C">
      <w:rPr>
        <w:noProof/>
        <w:color w:val="000000"/>
        <w:sz w:val="16"/>
        <w:szCs w:val="16"/>
      </w:rPr>
      <w:t>4</w:t>
    </w:r>
    <w:r>
      <w:rPr>
        <w:color w:val="000000"/>
        <w:sz w:val="16"/>
        <w:szCs w:val="16"/>
      </w:rPr>
      <w:fldChar w:fldCharType="end"/>
    </w:r>
    <w:r>
      <w:rPr>
        <w:color w:val="000000"/>
        <w:sz w:val="16"/>
        <w:szCs w:val="16"/>
      </w:rPr>
      <w:t>]</w:t>
    </w:r>
    <w:r>
      <w:rPr>
        <w:color w:val="000000"/>
        <w:sz w:val="16"/>
        <w:szCs w:val="16"/>
      </w:rPr>
      <w:tab/>
    </w:r>
    <w:r>
      <w:rPr>
        <w:color w:val="000000"/>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5AC0" w14:textId="77777777" w:rsidR="001D1A86" w:rsidRDefault="001D1A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E94FE" w14:textId="77777777" w:rsidR="00F4214C" w:rsidRDefault="00F4214C">
      <w:r>
        <w:separator/>
      </w:r>
    </w:p>
  </w:footnote>
  <w:footnote w:type="continuationSeparator" w:id="0">
    <w:p w14:paraId="564F6121" w14:textId="77777777" w:rsidR="00F4214C" w:rsidRDefault="00F42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9ACE" w14:textId="77777777" w:rsidR="001D1A86" w:rsidRDefault="001D1A8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616D" w14:textId="77777777" w:rsidR="001D1A86" w:rsidRDefault="00CF69AE">
    <w:pPr>
      <w:pBdr>
        <w:top w:val="nil"/>
        <w:left w:val="nil"/>
        <w:bottom w:val="single" w:sz="4" w:space="1" w:color="000000"/>
        <w:right w:val="nil"/>
        <w:between w:val="nil"/>
      </w:pBdr>
      <w:tabs>
        <w:tab w:val="center" w:pos="4252"/>
        <w:tab w:val="right" w:pos="8504"/>
        <w:tab w:val="right" w:pos="9070"/>
      </w:tabs>
      <w:ind w:right="-286"/>
      <w:jc w:val="right"/>
      <w:rPr>
        <w:color w:val="000000"/>
        <w:sz w:val="18"/>
        <w:szCs w:val="18"/>
      </w:rPr>
    </w:pPr>
    <w:r>
      <w:rPr>
        <w:noProof/>
        <w:sz w:val="18"/>
        <w:szCs w:val="18"/>
      </w:rPr>
      <w:drawing>
        <wp:inline distT="114300" distB="114300" distL="114300" distR="114300" wp14:anchorId="218A8DA1" wp14:editId="5B68113C">
          <wp:extent cx="1358908" cy="1294707"/>
          <wp:effectExtent l="0" t="0" r="0" b="0"/>
          <wp:docPr id="1796744224" name="Imagen 1796744224"/>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358908" cy="12947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ACAB7" w14:textId="77777777" w:rsidR="001D1A86" w:rsidRDefault="001D1A86">
    <w:pPr>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8E46" w14:textId="77777777" w:rsidR="001D1A86" w:rsidRDefault="00CF69AE">
    <w:pPr>
      <w:pBdr>
        <w:top w:val="nil"/>
        <w:left w:val="nil"/>
        <w:bottom w:val="nil"/>
        <w:right w:val="nil"/>
        <w:between w:val="nil"/>
      </w:pBdr>
      <w:tabs>
        <w:tab w:val="center" w:pos="4252"/>
        <w:tab w:val="right" w:pos="8504"/>
        <w:tab w:val="left" w:pos="2747"/>
        <w:tab w:val="left" w:pos="3040"/>
      </w:tabs>
      <w:rPr>
        <w:color w:val="000000"/>
      </w:rPr>
    </w:pPr>
    <w:r>
      <w:rPr>
        <w:noProof/>
        <w:color w:val="000000"/>
      </w:rPr>
      <w:drawing>
        <wp:inline distT="0" distB="0" distL="0" distR="0" wp14:anchorId="1879E86C" wp14:editId="17D62638">
          <wp:extent cx="1982613" cy="68484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982613" cy="684840"/>
                  </a:xfrm>
                  <a:prstGeom prst="rect">
                    <a:avLst/>
                  </a:prstGeom>
                  <a:ln/>
                </pic:spPr>
              </pic:pic>
            </a:graphicData>
          </a:graphic>
        </wp:inline>
      </w:drawing>
    </w:r>
  </w:p>
  <w:p w14:paraId="0594DD03" w14:textId="77777777" w:rsidR="001D1A86" w:rsidRDefault="001D1A86">
    <w:pPr>
      <w:pBdr>
        <w:top w:val="nil"/>
        <w:left w:val="nil"/>
        <w:bottom w:val="nil"/>
        <w:right w:val="nil"/>
        <w:between w:val="nil"/>
      </w:pBdr>
      <w:tabs>
        <w:tab w:val="center" w:pos="4252"/>
        <w:tab w:val="right" w:pos="8504"/>
      </w:tabs>
      <w:rPr>
        <w:color w:val="000000"/>
      </w:rPr>
    </w:pPr>
  </w:p>
  <w:p w14:paraId="3AEF7DCD" w14:textId="77777777" w:rsidR="001D1A86" w:rsidRDefault="00CF69AE">
    <w:pPr>
      <w:widowControl w:val="0"/>
      <w:pBdr>
        <w:top w:val="nil"/>
        <w:left w:val="nil"/>
        <w:bottom w:val="nil"/>
        <w:right w:val="nil"/>
        <w:between w:val="nil"/>
      </w:pBdr>
      <w:rPr>
        <w:rFonts w:ascii="Georgia" w:eastAsia="Georgia" w:hAnsi="Georgia" w:cs="Georgia"/>
        <w:b/>
        <w:color w:val="000000"/>
      </w:rPr>
    </w:pPr>
    <w:r>
      <w:rPr>
        <w:rFonts w:ascii="Georgia" w:eastAsia="Georgia" w:hAnsi="Georgia" w:cs="Georgia"/>
        <w:b/>
        <w:color w:val="000000"/>
      </w:rPr>
      <w:t xml:space="preserve">Nombre y </w:t>
    </w:r>
    <w:proofErr w:type="spellStart"/>
    <w:r>
      <w:rPr>
        <w:rFonts w:ascii="Georgia" w:eastAsia="Georgia" w:hAnsi="Georgia" w:cs="Georgia"/>
        <w:b/>
        <w:color w:val="000000"/>
      </w:rPr>
      <w:t>apellidos</w:t>
    </w:r>
    <w:proofErr w:type="spellEnd"/>
    <w:r>
      <w:rPr>
        <w:rFonts w:ascii="Georgia" w:eastAsia="Georgia" w:hAnsi="Georgia" w:cs="Georgia"/>
        <w:b/>
        <w:color w:val="000000"/>
      </w:rPr>
      <w:t xml:space="preserve"> </w:t>
    </w:r>
  </w:p>
  <w:p w14:paraId="10BA06C7" w14:textId="77777777" w:rsidR="001D1A86" w:rsidRDefault="00CF69AE">
    <w:pPr>
      <w:widowControl w:val="0"/>
      <w:pBdr>
        <w:top w:val="nil"/>
        <w:left w:val="nil"/>
        <w:bottom w:val="nil"/>
        <w:right w:val="nil"/>
        <w:between w:val="nil"/>
      </w:pBdr>
      <w:rPr>
        <w:rFonts w:ascii="Georgia" w:eastAsia="Georgia" w:hAnsi="Georgia" w:cs="Georgia"/>
        <w:color w:val="000000"/>
        <w:sz w:val="16"/>
        <w:szCs w:val="16"/>
      </w:rPr>
    </w:pPr>
    <w:r>
      <w:rPr>
        <w:rFonts w:ascii="Georgia" w:eastAsia="Georgia" w:hAnsi="Georgia" w:cs="Georgia"/>
        <w:color w:val="000000"/>
        <w:sz w:val="16"/>
        <w:szCs w:val="16"/>
      </w:rPr>
      <w:t>Cargo</w:t>
    </w:r>
  </w:p>
  <w:p w14:paraId="4BA2C9F2" w14:textId="77777777" w:rsidR="001D1A86" w:rsidRDefault="001D1A86">
    <w:pPr>
      <w:pBdr>
        <w:top w:val="nil"/>
        <w:left w:val="nil"/>
        <w:bottom w:val="nil"/>
        <w:right w:val="nil"/>
        <w:between w:val="nil"/>
      </w:pBdr>
      <w:tabs>
        <w:tab w:val="center" w:pos="4252"/>
        <w:tab w:val="right" w:pos="8504"/>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D433" w14:textId="77777777" w:rsidR="001D1A86" w:rsidRDefault="00CF69AE">
    <w:pPr>
      <w:pBdr>
        <w:top w:val="nil"/>
        <w:left w:val="nil"/>
        <w:bottom w:val="nil"/>
        <w:right w:val="nil"/>
        <w:between w:val="nil"/>
      </w:pBdr>
      <w:tabs>
        <w:tab w:val="center" w:pos="4252"/>
        <w:tab w:val="right" w:pos="8504"/>
        <w:tab w:val="left" w:pos="2747"/>
        <w:tab w:val="left" w:pos="3040"/>
      </w:tabs>
      <w:jc w:val="right"/>
      <w:rPr>
        <w:color w:val="000000"/>
      </w:rPr>
    </w:pPr>
    <w:r>
      <w:rPr>
        <w:noProof/>
      </w:rPr>
      <w:drawing>
        <wp:anchor distT="0" distB="0" distL="114300" distR="114300" simplePos="0" relativeHeight="251659264" behindDoc="0" locked="0" layoutInCell="1" allowOverlap="1" wp14:anchorId="0D84E18D" wp14:editId="1E4ACEC6">
          <wp:simplePos x="0" y="0"/>
          <wp:positionH relativeFrom="margin">
            <wp:align>center</wp:align>
          </wp:positionH>
          <wp:positionV relativeFrom="paragraph">
            <wp:posOffset>-655320</wp:posOffset>
          </wp:positionV>
          <wp:extent cx="1273183" cy="1223578"/>
          <wp:effectExtent l="0" t="0" r="0" b="0"/>
          <wp:wrapNone/>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73183" cy="1223578"/>
                  </a:xfrm>
                  <a:prstGeom prst="rect">
                    <a:avLst/>
                  </a:prstGeom>
                  <a:ln/>
                </pic:spPr>
              </pic:pic>
            </a:graphicData>
          </a:graphic>
        </wp:anchor>
      </w:drawing>
    </w:r>
  </w:p>
  <w:p w14:paraId="7D62A8CD" w14:textId="77777777" w:rsidR="001D1A86" w:rsidRDefault="001D1A86">
    <w:pPr>
      <w:pBdr>
        <w:top w:val="nil"/>
        <w:left w:val="nil"/>
        <w:bottom w:val="nil"/>
        <w:right w:val="nil"/>
        <w:between w:val="nil"/>
      </w:pBdr>
      <w:tabs>
        <w:tab w:val="center" w:pos="4252"/>
        <w:tab w:val="right" w:pos="8504"/>
      </w:tabs>
      <w:rPr>
        <w:color w:val="000000"/>
      </w:rPr>
    </w:pPr>
  </w:p>
  <w:p w14:paraId="4CF2BF7A" w14:textId="77777777" w:rsidR="001D1A86" w:rsidRDefault="001D1A8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541"/>
    <w:multiLevelType w:val="multilevel"/>
    <w:tmpl w:val="EBB0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F74C35"/>
    <w:multiLevelType w:val="multilevel"/>
    <w:tmpl w:val="97A0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24F37"/>
    <w:multiLevelType w:val="multilevel"/>
    <w:tmpl w:val="91807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51246F"/>
    <w:multiLevelType w:val="multilevel"/>
    <w:tmpl w:val="F2C04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E2FCE"/>
    <w:multiLevelType w:val="multilevel"/>
    <w:tmpl w:val="677C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7235C"/>
    <w:multiLevelType w:val="multilevel"/>
    <w:tmpl w:val="7E0AC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7C74F5"/>
    <w:multiLevelType w:val="multilevel"/>
    <w:tmpl w:val="574E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92EE4"/>
    <w:multiLevelType w:val="multilevel"/>
    <w:tmpl w:val="356A9604"/>
    <w:lvl w:ilvl="0">
      <w:start w:val="1"/>
      <w:numFmt w:val="bullet"/>
      <w:lvlText w:val="●"/>
      <w:lvlJc w:val="left"/>
      <w:pPr>
        <w:ind w:left="218" w:hanging="218"/>
      </w:pPr>
      <w:rPr>
        <w:rFonts w:ascii="Noto Sans Symbols" w:eastAsia="Noto Sans Symbols" w:hAnsi="Noto Sans Symbols" w:cs="Noto Sans Symbols"/>
        <w:color w:val="BA122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2C1E7B"/>
    <w:multiLevelType w:val="multilevel"/>
    <w:tmpl w:val="333842B8"/>
    <w:lvl w:ilvl="0">
      <w:start w:val="1"/>
      <w:numFmt w:val="bullet"/>
      <w:lvlText w:val="●"/>
      <w:lvlJc w:val="left"/>
      <w:pPr>
        <w:ind w:left="926" w:hanging="360"/>
      </w:pPr>
      <w:rPr>
        <w:rFonts w:ascii="Noto Sans Symbols" w:eastAsia="Noto Sans Symbols" w:hAnsi="Noto Sans Symbols" w:cs="Noto Sans Symbols"/>
        <w:color w:val="BA122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FB40F9"/>
    <w:multiLevelType w:val="multilevel"/>
    <w:tmpl w:val="92820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056CD5"/>
    <w:multiLevelType w:val="multilevel"/>
    <w:tmpl w:val="D4881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6A086F"/>
    <w:multiLevelType w:val="multilevel"/>
    <w:tmpl w:val="97808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4C6EC8"/>
    <w:multiLevelType w:val="multilevel"/>
    <w:tmpl w:val="9D94A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2B436B"/>
    <w:multiLevelType w:val="multilevel"/>
    <w:tmpl w:val="29342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934274"/>
    <w:multiLevelType w:val="multilevel"/>
    <w:tmpl w:val="5B1C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B3740"/>
    <w:multiLevelType w:val="multilevel"/>
    <w:tmpl w:val="AD1A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531CB"/>
    <w:multiLevelType w:val="multilevel"/>
    <w:tmpl w:val="C97E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9A534A"/>
    <w:multiLevelType w:val="multilevel"/>
    <w:tmpl w:val="0D68A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981DB3"/>
    <w:multiLevelType w:val="multilevel"/>
    <w:tmpl w:val="0DCCA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A561C3"/>
    <w:multiLevelType w:val="multilevel"/>
    <w:tmpl w:val="6A828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7158EC"/>
    <w:multiLevelType w:val="multilevel"/>
    <w:tmpl w:val="44B42C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B1413B"/>
    <w:multiLevelType w:val="multilevel"/>
    <w:tmpl w:val="677E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5968BA"/>
    <w:multiLevelType w:val="multilevel"/>
    <w:tmpl w:val="FEEA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9F06D9"/>
    <w:multiLevelType w:val="multilevel"/>
    <w:tmpl w:val="D0365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661EC6"/>
    <w:multiLevelType w:val="multilevel"/>
    <w:tmpl w:val="9042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278C3"/>
    <w:multiLevelType w:val="multilevel"/>
    <w:tmpl w:val="24E26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220FCC"/>
    <w:multiLevelType w:val="multilevel"/>
    <w:tmpl w:val="4E34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C93738"/>
    <w:multiLevelType w:val="multilevel"/>
    <w:tmpl w:val="46E06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762CB4"/>
    <w:multiLevelType w:val="multilevel"/>
    <w:tmpl w:val="40101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305C38"/>
    <w:multiLevelType w:val="multilevel"/>
    <w:tmpl w:val="0E62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635508"/>
    <w:multiLevelType w:val="hybridMultilevel"/>
    <w:tmpl w:val="E1260F18"/>
    <w:lvl w:ilvl="0" w:tplc="A498EBF0">
      <w:start w:val="1"/>
      <w:numFmt w:val="decimal"/>
      <w:lvlText w:val="%1."/>
      <w:lvlJc w:val="left"/>
      <w:pPr>
        <w:ind w:left="720" w:hanging="360"/>
      </w:pPr>
      <w:rPr>
        <w:rFonts w:hint="default"/>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A3678C4"/>
    <w:multiLevelType w:val="multilevel"/>
    <w:tmpl w:val="77BE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C71AAD"/>
    <w:multiLevelType w:val="multilevel"/>
    <w:tmpl w:val="45148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BC49F3"/>
    <w:multiLevelType w:val="multilevel"/>
    <w:tmpl w:val="63A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B34896"/>
    <w:multiLevelType w:val="multilevel"/>
    <w:tmpl w:val="E1FC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BD281D"/>
    <w:multiLevelType w:val="multilevel"/>
    <w:tmpl w:val="3834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FC34FF"/>
    <w:multiLevelType w:val="multilevel"/>
    <w:tmpl w:val="CCD6D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7511EB"/>
    <w:multiLevelType w:val="multilevel"/>
    <w:tmpl w:val="0E7E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7506825">
    <w:abstractNumId w:val="8"/>
  </w:num>
  <w:num w:numId="2" w16cid:durableId="1524975007">
    <w:abstractNumId w:val="7"/>
  </w:num>
  <w:num w:numId="3" w16cid:durableId="657147463">
    <w:abstractNumId w:val="30"/>
  </w:num>
  <w:num w:numId="4" w16cid:durableId="150028398">
    <w:abstractNumId w:val="35"/>
  </w:num>
  <w:num w:numId="5" w16cid:durableId="566375735">
    <w:abstractNumId w:val="22"/>
  </w:num>
  <w:num w:numId="6" w16cid:durableId="1339425055">
    <w:abstractNumId w:val="29"/>
  </w:num>
  <w:num w:numId="7" w16cid:durableId="1057389905">
    <w:abstractNumId w:val="6"/>
  </w:num>
  <w:num w:numId="8" w16cid:durableId="1640185514">
    <w:abstractNumId w:val="5"/>
  </w:num>
  <w:num w:numId="9" w16cid:durableId="1078868455">
    <w:abstractNumId w:val="31"/>
  </w:num>
  <w:num w:numId="10" w16cid:durableId="222639799">
    <w:abstractNumId w:val="28"/>
  </w:num>
  <w:num w:numId="11" w16cid:durableId="993607969">
    <w:abstractNumId w:val="0"/>
  </w:num>
  <w:num w:numId="12" w16cid:durableId="1213350731">
    <w:abstractNumId w:val="32"/>
  </w:num>
  <w:num w:numId="13" w16cid:durableId="455758020">
    <w:abstractNumId w:val="25"/>
  </w:num>
  <w:num w:numId="14" w16cid:durableId="1003632274">
    <w:abstractNumId w:val="19"/>
  </w:num>
  <w:num w:numId="15" w16cid:durableId="909655197">
    <w:abstractNumId w:val="18"/>
  </w:num>
  <w:num w:numId="16" w16cid:durableId="144130376">
    <w:abstractNumId w:val="34"/>
  </w:num>
  <w:num w:numId="17" w16cid:durableId="383256772">
    <w:abstractNumId w:val="37"/>
  </w:num>
  <w:num w:numId="18" w16cid:durableId="1827739057">
    <w:abstractNumId w:val="3"/>
  </w:num>
  <w:num w:numId="19" w16cid:durableId="1387290796">
    <w:abstractNumId w:val="16"/>
  </w:num>
  <w:num w:numId="20" w16cid:durableId="2067876673">
    <w:abstractNumId w:val="26"/>
  </w:num>
  <w:num w:numId="21" w16cid:durableId="1211113707">
    <w:abstractNumId w:val="13"/>
  </w:num>
  <w:num w:numId="22" w16cid:durableId="287054905">
    <w:abstractNumId w:val="17"/>
  </w:num>
  <w:num w:numId="23" w16cid:durableId="1959725854">
    <w:abstractNumId w:val="23"/>
  </w:num>
  <w:num w:numId="24" w16cid:durableId="1106122685">
    <w:abstractNumId w:val="9"/>
  </w:num>
  <w:num w:numId="25" w16cid:durableId="1413770921">
    <w:abstractNumId w:val="10"/>
  </w:num>
  <w:num w:numId="26" w16cid:durableId="167214997">
    <w:abstractNumId w:val="36"/>
  </w:num>
  <w:num w:numId="27" w16cid:durableId="1062604357">
    <w:abstractNumId w:val="11"/>
  </w:num>
  <w:num w:numId="28" w16cid:durableId="270741302">
    <w:abstractNumId w:val="27"/>
  </w:num>
  <w:num w:numId="29" w16cid:durableId="1506287409">
    <w:abstractNumId w:val="2"/>
  </w:num>
  <w:num w:numId="30" w16cid:durableId="515458465">
    <w:abstractNumId w:val="1"/>
  </w:num>
  <w:num w:numId="31" w16cid:durableId="28529653">
    <w:abstractNumId w:val="12"/>
  </w:num>
  <w:num w:numId="32" w16cid:durableId="417874481">
    <w:abstractNumId w:val="24"/>
  </w:num>
  <w:num w:numId="33" w16cid:durableId="1760130693">
    <w:abstractNumId w:val="20"/>
  </w:num>
  <w:num w:numId="34" w16cid:durableId="710495677">
    <w:abstractNumId w:val="33"/>
  </w:num>
  <w:num w:numId="35" w16cid:durableId="62879634">
    <w:abstractNumId w:val="4"/>
  </w:num>
  <w:num w:numId="36" w16cid:durableId="1594439317">
    <w:abstractNumId w:val="21"/>
  </w:num>
  <w:num w:numId="37" w16cid:durableId="1098913552">
    <w:abstractNumId w:val="14"/>
  </w:num>
  <w:num w:numId="38" w16cid:durableId="19105372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A86"/>
    <w:rsid w:val="00040A96"/>
    <w:rsid w:val="00050FA5"/>
    <w:rsid w:val="00083C9C"/>
    <w:rsid w:val="000A7844"/>
    <w:rsid w:val="000E1CA3"/>
    <w:rsid w:val="00117CD4"/>
    <w:rsid w:val="001558FF"/>
    <w:rsid w:val="00174F2C"/>
    <w:rsid w:val="001909D6"/>
    <w:rsid w:val="001B1F40"/>
    <w:rsid w:val="001C0D53"/>
    <w:rsid w:val="001C6148"/>
    <w:rsid w:val="001D1A86"/>
    <w:rsid w:val="001F7E4F"/>
    <w:rsid w:val="00223E3C"/>
    <w:rsid w:val="002838E7"/>
    <w:rsid w:val="002F71AF"/>
    <w:rsid w:val="00306A09"/>
    <w:rsid w:val="00323184"/>
    <w:rsid w:val="003E3A40"/>
    <w:rsid w:val="003E3C68"/>
    <w:rsid w:val="00465893"/>
    <w:rsid w:val="005D7FD2"/>
    <w:rsid w:val="005F264E"/>
    <w:rsid w:val="0069415A"/>
    <w:rsid w:val="006C1B00"/>
    <w:rsid w:val="007122DD"/>
    <w:rsid w:val="00762753"/>
    <w:rsid w:val="00767456"/>
    <w:rsid w:val="00785786"/>
    <w:rsid w:val="008E4A5A"/>
    <w:rsid w:val="008F648C"/>
    <w:rsid w:val="00945A84"/>
    <w:rsid w:val="0097157A"/>
    <w:rsid w:val="00AA6ECA"/>
    <w:rsid w:val="00B06EF0"/>
    <w:rsid w:val="00BE25CD"/>
    <w:rsid w:val="00C073D5"/>
    <w:rsid w:val="00C35BB9"/>
    <w:rsid w:val="00C36E87"/>
    <w:rsid w:val="00C742AF"/>
    <w:rsid w:val="00CF01E7"/>
    <w:rsid w:val="00CF69AE"/>
    <w:rsid w:val="00D35C1B"/>
    <w:rsid w:val="00D90BE8"/>
    <w:rsid w:val="00E10D9C"/>
    <w:rsid w:val="00E51482"/>
    <w:rsid w:val="00E73728"/>
    <w:rsid w:val="00F0763C"/>
    <w:rsid w:val="00F21317"/>
    <w:rsid w:val="00F32564"/>
    <w:rsid w:val="00F4214C"/>
    <w:rsid w:val="00F947EB"/>
    <w:rsid w:val="00F94A26"/>
    <w:rsid w:val="00FF3E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9ED24"/>
  <w15:docId w15:val="{2932AA1E-388A-416A-A4E9-7407F4431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753"/>
  </w:style>
  <w:style w:type="paragraph" w:styleId="Ttulo1">
    <w:name w:val="heading 1"/>
    <w:basedOn w:val="Normal"/>
    <w:next w:val="Normal"/>
    <w:uiPriority w:val="9"/>
    <w:qFormat/>
    <w:pPr>
      <w:keepNext/>
      <w:keepLines/>
      <w:spacing w:before="480"/>
      <w:outlineLvl w:val="0"/>
    </w:pPr>
    <w:rPr>
      <w:rFonts w:ascii="Lustria" w:eastAsia="Lustria" w:hAnsi="Lustria" w:cs="Lustria"/>
      <w:b/>
      <w:color w:val="145F91"/>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C36E87"/>
    <w:rPr>
      <w:color w:val="0000FF" w:themeColor="hyperlink"/>
      <w:u w:val="single"/>
    </w:rPr>
  </w:style>
  <w:style w:type="character" w:styleId="Mencinsinresolver">
    <w:name w:val="Unresolved Mention"/>
    <w:basedOn w:val="Fuentedeprrafopredeter"/>
    <w:uiPriority w:val="99"/>
    <w:semiHidden/>
    <w:unhideWhenUsed/>
    <w:rsid w:val="00C36E87"/>
    <w:rPr>
      <w:color w:val="605E5C"/>
      <w:shd w:val="clear" w:color="auto" w:fill="E1DFDD"/>
    </w:rPr>
  </w:style>
  <w:style w:type="paragraph" w:styleId="TtuloTDC">
    <w:name w:val="TOC Heading"/>
    <w:basedOn w:val="Ttulo1"/>
    <w:next w:val="Normal"/>
    <w:uiPriority w:val="39"/>
    <w:unhideWhenUsed/>
    <w:qFormat/>
    <w:rsid w:val="00945A84"/>
    <w:pPr>
      <w:spacing w:before="240" w:line="259" w:lineRule="auto"/>
      <w:outlineLvl w:val="9"/>
    </w:pPr>
    <w:rPr>
      <w:rFonts w:asciiTheme="majorHAnsi" w:eastAsiaTheme="majorEastAsia" w:hAnsiTheme="majorHAnsi" w:cstheme="majorBidi"/>
      <w:b w:val="0"/>
      <w:color w:val="365F91" w:themeColor="accent1" w:themeShade="BF"/>
      <w:lang w:val="es-ES"/>
    </w:rPr>
  </w:style>
  <w:style w:type="paragraph" w:styleId="TDC2">
    <w:name w:val="toc 2"/>
    <w:basedOn w:val="Normal"/>
    <w:next w:val="Normal"/>
    <w:autoRedefine/>
    <w:uiPriority w:val="39"/>
    <w:unhideWhenUsed/>
    <w:rsid w:val="00E73728"/>
    <w:pPr>
      <w:tabs>
        <w:tab w:val="right" w:leader="dot" w:pos="9060"/>
      </w:tabs>
      <w:spacing w:before="120"/>
      <w:ind w:left="200"/>
    </w:pPr>
    <w:rPr>
      <w:rFonts w:asciiTheme="minorHAnsi" w:hAnsiTheme="minorHAnsi"/>
      <w:b/>
      <w:bCs/>
      <w:noProof/>
      <w:color w:val="4F6228" w:themeColor="accent3" w:themeShade="80"/>
      <w:sz w:val="22"/>
      <w:szCs w:val="22"/>
    </w:rPr>
  </w:style>
  <w:style w:type="paragraph" w:styleId="TDC1">
    <w:name w:val="toc 1"/>
    <w:basedOn w:val="Normal"/>
    <w:next w:val="Normal"/>
    <w:autoRedefine/>
    <w:uiPriority w:val="39"/>
    <w:unhideWhenUsed/>
    <w:rsid w:val="00E73728"/>
    <w:pPr>
      <w:tabs>
        <w:tab w:val="right" w:leader="dot" w:pos="9060"/>
      </w:tabs>
      <w:spacing w:before="120"/>
    </w:pPr>
    <w:rPr>
      <w:rFonts w:asciiTheme="minorHAnsi" w:hAnsiTheme="minorHAnsi"/>
      <w:b/>
      <w:bCs/>
      <w:i/>
      <w:iCs/>
      <w:noProof/>
      <w:color w:val="4F6228" w:themeColor="accent3" w:themeShade="80"/>
      <w:sz w:val="24"/>
      <w:szCs w:val="24"/>
    </w:rPr>
  </w:style>
  <w:style w:type="paragraph" w:styleId="TDC3">
    <w:name w:val="toc 3"/>
    <w:basedOn w:val="Normal"/>
    <w:next w:val="Normal"/>
    <w:autoRedefine/>
    <w:uiPriority w:val="39"/>
    <w:unhideWhenUsed/>
    <w:rsid w:val="00174F2C"/>
    <w:pPr>
      <w:ind w:left="400"/>
    </w:pPr>
    <w:rPr>
      <w:rFonts w:asciiTheme="minorHAnsi" w:hAnsiTheme="minorHAnsi"/>
    </w:rPr>
  </w:style>
  <w:style w:type="paragraph" w:styleId="Prrafodelista">
    <w:name w:val="List Paragraph"/>
    <w:basedOn w:val="Normal"/>
    <w:uiPriority w:val="34"/>
    <w:qFormat/>
    <w:rsid w:val="00C742AF"/>
    <w:pPr>
      <w:ind w:left="720"/>
      <w:contextualSpacing/>
    </w:pPr>
  </w:style>
  <w:style w:type="paragraph" w:styleId="NormalWeb">
    <w:name w:val="Normal (Web)"/>
    <w:basedOn w:val="Normal"/>
    <w:uiPriority w:val="99"/>
    <w:unhideWhenUsed/>
    <w:rsid w:val="001F7E4F"/>
    <w:rPr>
      <w:rFonts w:ascii="Times New Roman" w:hAnsi="Times New Roman" w:cs="Times New Roman"/>
      <w:sz w:val="24"/>
      <w:szCs w:val="24"/>
    </w:rPr>
  </w:style>
  <w:style w:type="paragraph" w:styleId="TDC4">
    <w:name w:val="toc 4"/>
    <w:basedOn w:val="Normal"/>
    <w:next w:val="Normal"/>
    <w:autoRedefine/>
    <w:uiPriority w:val="39"/>
    <w:unhideWhenUsed/>
    <w:rsid w:val="000E1CA3"/>
    <w:pPr>
      <w:ind w:left="600"/>
    </w:pPr>
    <w:rPr>
      <w:rFonts w:asciiTheme="minorHAnsi" w:hAnsiTheme="minorHAnsi"/>
    </w:rPr>
  </w:style>
  <w:style w:type="paragraph" w:styleId="TDC5">
    <w:name w:val="toc 5"/>
    <w:basedOn w:val="Normal"/>
    <w:next w:val="Normal"/>
    <w:autoRedefine/>
    <w:uiPriority w:val="39"/>
    <w:unhideWhenUsed/>
    <w:rsid w:val="000E1CA3"/>
    <w:pPr>
      <w:ind w:left="800"/>
    </w:pPr>
    <w:rPr>
      <w:rFonts w:asciiTheme="minorHAnsi" w:hAnsiTheme="minorHAnsi"/>
    </w:rPr>
  </w:style>
  <w:style w:type="paragraph" w:styleId="TDC6">
    <w:name w:val="toc 6"/>
    <w:basedOn w:val="Normal"/>
    <w:next w:val="Normal"/>
    <w:autoRedefine/>
    <w:uiPriority w:val="39"/>
    <w:unhideWhenUsed/>
    <w:rsid w:val="000E1CA3"/>
    <w:pPr>
      <w:ind w:left="1000"/>
    </w:pPr>
    <w:rPr>
      <w:rFonts w:asciiTheme="minorHAnsi" w:hAnsiTheme="minorHAnsi"/>
    </w:rPr>
  </w:style>
  <w:style w:type="paragraph" w:styleId="TDC7">
    <w:name w:val="toc 7"/>
    <w:basedOn w:val="Normal"/>
    <w:next w:val="Normal"/>
    <w:autoRedefine/>
    <w:uiPriority w:val="39"/>
    <w:unhideWhenUsed/>
    <w:rsid w:val="000E1CA3"/>
    <w:pPr>
      <w:ind w:left="1200"/>
    </w:pPr>
    <w:rPr>
      <w:rFonts w:asciiTheme="minorHAnsi" w:hAnsiTheme="minorHAnsi"/>
    </w:rPr>
  </w:style>
  <w:style w:type="paragraph" w:styleId="TDC8">
    <w:name w:val="toc 8"/>
    <w:basedOn w:val="Normal"/>
    <w:next w:val="Normal"/>
    <w:autoRedefine/>
    <w:uiPriority w:val="39"/>
    <w:unhideWhenUsed/>
    <w:rsid w:val="000E1CA3"/>
    <w:pPr>
      <w:ind w:left="1400"/>
    </w:pPr>
    <w:rPr>
      <w:rFonts w:asciiTheme="minorHAnsi" w:hAnsiTheme="minorHAnsi"/>
    </w:rPr>
  </w:style>
  <w:style w:type="paragraph" w:styleId="TDC9">
    <w:name w:val="toc 9"/>
    <w:basedOn w:val="Normal"/>
    <w:next w:val="Normal"/>
    <w:autoRedefine/>
    <w:uiPriority w:val="39"/>
    <w:unhideWhenUsed/>
    <w:rsid w:val="000E1CA3"/>
    <w:pPr>
      <w:ind w:left="1600"/>
    </w:pPr>
    <w:rPr>
      <w:rFonts w:asciiTheme="minorHAnsi" w:hAnsiTheme="minorHAnsi"/>
    </w:rPr>
  </w:style>
  <w:style w:type="paragraph" w:styleId="Descripcin">
    <w:name w:val="caption"/>
    <w:basedOn w:val="Normal"/>
    <w:next w:val="Normal"/>
    <w:uiPriority w:val="35"/>
    <w:unhideWhenUsed/>
    <w:qFormat/>
    <w:rsid w:val="00F94A26"/>
    <w:pPr>
      <w:spacing w:after="200"/>
    </w:pPr>
    <w:rPr>
      <w:i/>
      <w:iCs/>
      <w:color w:val="1F497D" w:themeColor="text2"/>
      <w:sz w:val="18"/>
      <w:szCs w:val="18"/>
    </w:rPr>
  </w:style>
  <w:style w:type="paragraph" w:styleId="Textonotaalfinal">
    <w:name w:val="endnote text"/>
    <w:basedOn w:val="Normal"/>
    <w:link w:val="TextonotaalfinalCar"/>
    <w:uiPriority w:val="99"/>
    <w:semiHidden/>
    <w:unhideWhenUsed/>
    <w:rsid w:val="00E73728"/>
  </w:style>
  <w:style w:type="character" w:customStyle="1" w:styleId="TextonotaalfinalCar">
    <w:name w:val="Texto nota al final Car"/>
    <w:basedOn w:val="Fuentedeprrafopredeter"/>
    <w:link w:val="Textonotaalfinal"/>
    <w:uiPriority w:val="99"/>
    <w:semiHidden/>
    <w:rsid w:val="00E73728"/>
  </w:style>
  <w:style w:type="character" w:styleId="Refdenotaalfinal">
    <w:name w:val="endnote reference"/>
    <w:basedOn w:val="Fuentedeprrafopredeter"/>
    <w:uiPriority w:val="99"/>
    <w:semiHidden/>
    <w:unhideWhenUsed/>
    <w:rsid w:val="00E737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9471">
      <w:bodyDiv w:val="1"/>
      <w:marLeft w:val="0"/>
      <w:marRight w:val="0"/>
      <w:marTop w:val="0"/>
      <w:marBottom w:val="0"/>
      <w:divBdr>
        <w:top w:val="none" w:sz="0" w:space="0" w:color="auto"/>
        <w:left w:val="none" w:sz="0" w:space="0" w:color="auto"/>
        <w:bottom w:val="none" w:sz="0" w:space="0" w:color="auto"/>
        <w:right w:val="none" w:sz="0" w:space="0" w:color="auto"/>
      </w:divBdr>
    </w:div>
    <w:div w:id="774054442">
      <w:bodyDiv w:val="1"/>
      <w:marLeft w:val="0"/>
      <w:marRight w:val="0"/>
      <w:marTop w:val="0"/>
      <w:marBottom w:val="0"/>
      <w:divBdr>
        <w:top w:val="none" w:sz="0" w:space="0" w:color="auto"/>
        <w:left w:val="none" w:sz="0" w:space="0" w:color="auto"/>
        <w:bottom w:val="none" w:sz="0" w:space="0" w:color="auto"/>
        <w:right w:val="none" w:sz="0" w:space="0" w:color="auto"/>
      </w:divBdr>
    </w:div>
    <w:div w:id="1200632817">
      <w:bodyDiv w:val="1"/>
      <w:marLeft w:val="0"/>
      <w:marRight w:val="0"/>
      <w:marTop w:val="0"/>
      <w:marBottom w:val="0"/>
      <w:divBdr>
        <w:top w:val="none" w:sz="0" w:space="0" w:color="auto"/>
        <w:left w:val="none" w:sz="0" w:space="0" w:color="auto"/>
        <w:bottom w:val="none" w:sz="0" w:space="0" w:color="auto"/>
        <w:right w:val="none" w:sz="0" w:space="0" w:color="auto"/>
      </w:divBdr>
    </w:div>
    <w:div w:id="1358191404">
      <w:bodyDiv w:val="1"/>
      <w:marLeft w:val="0"/>
      <w:marRight w:val="0"/>
      <w:marTop w:val="0"/>
      <w:marBottom w:val="0"/>
      <w:divBdr>
        <w:top w:val="none" w:sz="0" w:space="0" w:color="auto"/>
        <w:left w:val="none" w:sz="0" w:space="0" w:color="auto"/>
        <w:bottom w:val="none" w:sz="0" w:space="0" w:color="auto"/>
        <w:right w:val="none" w:sz="0" w:space="0" w:color="auto"/>
      </w:divBdr>
    </w:div>
    <w:div w:id="1481654572">
      <w:bodyDiv w:val="1"/>
      <w:marLeft w:val="0"/>
      <w:marRight w:val="0"/>
      <w:marTop w:val="0"/>
      <w:marBottom w:val="0"/>
      <w:divBdr>
        <w:top w:val="none" w:sz="0" w:space="0" w:color="auto"/>
        <w:left w:val="none" w:sz="0" w:space="0" w:color="auto"/>
        <w:bottom w:val="none" w:sz="0" w:space="0" w:color="auto"/>
        <w:right w:val="none" w:sz="0" w:space="0" w:color="auto"/>
      </w:divBdr>
    </w:div>
    <w:div w:id="1929657063">
      <w:bodyDiv w:val="1"/>
      <w:marLeft w:val="0"/>
      <w:marRight w:val="0"/>
      <w:marTop w:val="0"/>
      <w:marBottom w:val="0"/>
      <w:divBdr>
        <w:top w:val="none" w:sz="0" w:space="0" w:color="auto"/>
        <w:left w:val="none" w:sz="0" w:space="0" w:color="auto"/>
        <w:bottom w:val="none" w:sz="0" w:space="0" w:color="auto"/>
        <w:right w:val="none" w:sz="0" w:space="0" w:color="auto"/>
      </w:divBdr>
    </w:div>
    <w:div w:id="1947500454">
      <w:bodyDiv w:val="1"/>
      <w:marLeft w:val="0"/>
      <w:marRight w:val="0"/>
      <w:marTop w:val="0"/>
      <w:marBottom w:val="0"/>
      <w:divBdr>
        <w:top w:val="none" w:sz="0" w:space="0" w:color="auto"/>
        <w:left w:val="none" w:sz="0" w:space="0" w:color="auto"/>
        <w:bottom w:val="none" w:sz="0" w:space="0" w:color="auto"/>
        <w:right w:val="none" w:sz="0" w:space="0" w:color="auto"/>
      </w:divBdr>
    </w:div>
    <w:div w:id="2040623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um.edu.mt/library/oar/bitstream/123456789/1429/1/SchmidtHertha%2C%20Krasovec%2C%20and%20Formosa%20-%20Learning%20across%20generations%20in%20Europe.pdf" TargetMode="External"/><Relationship Id="rId21" Type="http://schemas.openxmlformats.org/officeDocument/2006/relationships/hyperlink" Target="https://dictionary.cambridge.org/"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1.png"/><Relationship Id="rId68" Type="http://schemas.openxmlformats.org/officeDocument/2006/relationships/hyperlink" Target="https://www.wix.com/blog/2019/02/how-to-upload-video-youtube-guide/"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youtu.be/_uxI6LRv5sQ" TargetMode="External"/><Relationship Id="rId11" Type="http://schemas.openxmlformats.org/officeDocument/2006/relationships/header" Target="header2.xml"/><Relationship Id="rId24" Type="http://schemas.openxmlformats.org/officeDocument/2006/relationships/hyperlink" Target="https://www.ted.com/talks/chip_conley_what_baby_boomers_can_learn_from_millennials_at_work_and_vice_versa" TargetMode="External"/><Relationship Id="rId32" Type="http://schemas.openxmlformats.org/officeDocument/2006/relationships/hyperlink" Target="https://www.youtube.com/intl/ALL_en/howyoutubeworks/" TargetMode="External"/><Relationship Id="rId37" Type="http://schemas.openxmlformats.org/officeDocument/2006/relationships/hyperlink" Target="https://www.movavi.com/adv/windows-movie-maker-review.html"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4.png"/><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hyperlink" Target="https://acortar.link/OO6NeP" TargetMode="External"/><Relationship Id="rId14" Type="http://schemas.openxmlformats.org/officeDocument/2006/relationships/header" Target="header3.xml"/><Relationship Id="rId22" Type="http://schemas.openxmlformats.org/officeDocument/2006/relationships/hyperlink" Target="https://www.psicoglobal.com/blog/empatia-desarrollo" TargetMode="External"/><Relationship Id="rId27" Type="http://schemas.openxmlformats.org/officeDocument/2006/relationships/hyperlink" Target="https://trainingclub.eu/age/" TargetMode="External"/><Relationship Id="rId30" Type="http://schemas.openxmlformats.org/officeDocument/2006/relationships/hyperlink" Target="https://youtu.be/Q8zAlGA6RgM" TargetMode="External"/><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png"/><Relationship Id="rId69" Type="http://schemas.openxmlformats.org/officeDocument/2006/relationships/hyperlink" Target="https://www.youtube.com/watch?v=JeEzkb1X554&amp;ab_channel=TheFigCo" TargetMode="External"/><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hyperlink" Target="https://trainingclub.eu/ag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visualcapitalist.com/wp-content/uploads/2021/05/generational-power-index-2021-1.pdf"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5.png"/><Relationship Id="rId20" Type="http://schemas.openxmlformats.org/officeDocument/2006/relationships/hyperlink" Target="https://zenodo.org/record/5594887"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yperlink" Target="http://youtube.com" TargetMode="External"/><Relationship Id="rId70" Type="http://schemas.openxmlformats.org/officeDocument/2006/relationships/hyperlink" Target="https://www.videoproc.com/video-editapp+CapCutor/how-to-use-capcut.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rondilla.org/post/mayores-apptivados-formacion-en-el-uso-de-dispositivos-moviles-e-internet-para-mayores/" TargetMode="External"/><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hyperlink" Target="https://youtu.be/-bCufeUGXwE"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3.png"/><Relationship Id="rId73" Type="http://schemas.openxmlformats.org/officeDocument/2006/relationships/hyperlink" Target="https://www.asociaciondeses3.com/thelearningage"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8.jpeg"/><Relationship Id="rId34" Type="http://schemas.openxmlformats.org/officeDocument/2006/relationships/image" Target="media/image14.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upport.google.com/youtube/answer/57407?hl=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AB6A89F-5C77-4E54-9BB7-C69F9BA1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13161</Words>
  <Characters>72390</Characters>
  <Application>Microsoft Office Word</Application>
  <DocSecurity>0</DocSecurity>
  <Lines>603</Lines>
  <Paragraphs>170</Paragraphs>
  <ScaleCrop>false</ScaleCrop>
  <HeadingPairs>
    <vt:vector size="4" baseType="variant">
      <vt:variant>
        <vt:lpstr>Título</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Damiana Sudano</dc:creator>
  <cp:lastModifiedBy>sudanodamiana@gmail.com</cp:lastModifiedBy>
  <cp:revision>4</cp:revision>
  <dcterms:created xsi:type="dcterms:W3CDTF">2023-08-09T11:11:00Z</dcterms:created>
  <dcterms:modified xsi:type="dcterms:W3CDTF">2023-08-09T11:12:00Z</dcterms:modified>
</cp:coreProperties>
</file>